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08" w:rsidRPr="00E05D97" w:rsidRDefault="00527608" w:rsidP="00635C50">
      <w:pPr>
        <w:shd w:val="clear" w:color="auto" w:fill="FFFFFF"/>
        <w:spacing w:after="0" w:line="276" w:lineRule="auto"/>
        <w:jc w:val="both"/>
        <w:outlineLvl w:val="0"/>
        <w:rPr>
          <w:rFonts w:ascii="Times New Roman" w:eastAsia="Times New Roman" w:hAnsi="Times New Roman" w:cs="Times New Roman"/>
          <w:bCs/>
          <w:kern w:val="36"/>
          <w:sz w:val="28"/>
          <w:szCs w:val="28"/>
        </w:rPr>
      </w:pPr>
      <w:r w:rsidRPr="00E05D97">
        <w:rPr>
          <w:rFonts w:ascii="Times New Roman" w:hAnsi="Times New Roman" w:cs="Times New Roman"/>
          <w:b/>
          <w:bCs/>
          <w:sz w:val="28"/>
          <w:szCs w:val="28"/>
        </w:rPr>
        <w:t xml:space="preserve">     </w:t>
      </w:r>
      <w:r w:rsidRPr="00E05D97">
        <w:rPr>
          <w:rFonts w:ascii="Times New Roman" w:eastAsia="Times New Roman" w:hAnsi="Times New Roman" w:cs="Times New Roman"/>
          <w:bCs/>
          <w:kern w:val="36"/>
          <w:sz w:val="28"/>
          <w:szCs w:val="28"/>
        </w:rPr>
        <w:t>ĐỘI TNTP HỒ CHÍ MINH HUYỆN CƯMGAR</w:t>
      </w:r>
    </w:p>
    <w:p w:rsidR="00527608" w:rsidRPr="00E05D97" w:rsidRDefault="00527608" w:rsidP="00635C50">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E05D97">
        <w:rPr>
          <w:rFonts w:ascii="Times New Roman" w:eastAsia="Times New Roman" w:hAnsi="Times New Roman" w:cs="Times New Roman"/>
          <w:b/>
          <w:bCs/>
          <w:kern w:val="36"/>
          <w:sz w:val="28"/>
          <w:szCs w:val="28"/>
        </w:rPr>
        <w:t xml:space="preserve">        LIÊN ĐỘI THCS HOÀNG HOA THÁM</w:t>
      </w:r>
    </w:p>
    <w:p w:rsidR="00527608" w:rsidRPr="00E05D97" w:rsidRDefault="00527608" w:rsidP="00635C50">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E05D97">
        <w:rPr>
          <w:rFonts w:ascii="Times New Roman" w:eastAsia="Times New Roman" w:hAnsi="Times New Roman" w:cs="Times New Roman"/>
          <w:b/>
          <w:bCs/>
          <w:kern w:val="36"/>
          <w:sz w:val="28"/>
          <w:szCs w:val="28"/>
        </w:rPr>
        <w:t xml:space="preserve">                                ***</w:t>
      </w:r>
    </w:p>
    <w:p w:rsidR="00527608" w:rsidRPr="00E05D97" w:rsidRDefault="00527608" w:rsidP="00635C50">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E05D97">
        <w:rPr>
          <w:rFonts w:ascii="Times New Roman" w:eastAsia="Times New Roman" w:hAnsi="Times New Roman" w:cs="Times New Roman"/>
          <w:b/>
          <w:bCs/>
          <w:kern w:val="36"/>
          <w:sz w:val="28"/>
          <w:szCs w:val="28"/>
        </w:rPr>
        <w:t xml:space="preserve">                                                                      </w:t>
      </w:r>
      <w:r w:rsidRPr="00E05D97">
        <w:rPr>
          <w:rFonts w:ascii="Times New Roman" w:eastAsia="Times New Roman" w:hAnsi="Times New Roman" w:cs="Times New Roman"/>
          <w:bCs/>
          <w:i/>
          <w:kern w:val="36"/>
          <w:sz w:val="28"/>
          <w:szCs w:val="28"/>
        </w:rPr>
        <w:t>CưDliêMnông, ngày 19 tháng 01 năm 2024</w:t>
      </w:r>
    </w:p>
    <w:p w:rsidR="00527608" w:rsidRPr="00E05D97" w:rsidRDefault="00527608" w:rsidP="00635C50">
      <w:pPr>
        <w:shd w:val="clear" w:color="auto" w:fill="FFFFFF"/>
        <w:spacing w:after="0" w:line="276" w:lineRule="auto"/>
        <w:jc w:val="both"/>
        <w:outlineLvl w:val="0"/>
        <w:rPr>
          <w:rFonts w:ascii="Times New Roman" w:eastAsia="Times New Roman" w:hAnsi="Times New Roman" w:cs="Times New Roman"/>
          <w:bCs/>
          <w:i/>
          <w:kern w:val="36"/>
          <w:sz w:val="28"/>
          <w:szCs w:val="28"/>
        </w:rPr>
      </w:pPr>
      <w:r w:rsidRPr="00E05D97">
        <w:rPr>
          <w:rFonts w:ascii="Times New Roman" w:eastAsia="Times New Roman" w:hAnsi="Times New Roman" w:cs="Times New Roman"/>
          <w:b/>
          <w:bCs/>
          <w:kern w:val="36"/>
          <w:sz w:val="28"/>
          <w:szCs w:val="28"/>
        </w:rPr>
        <w:t xml:space="preserve">   </w:t>
      </w:r>
      <w:r w:rsidRPr="00E05D97">
        <w:rPr>
          <w:rFonts w:ascii="Times New Roman" w:eastAsia="Times New Roman" w:hAnsi="Times New Roman" w:cs="Times New Roman"/>
          <w:bCs/>
          <w:i/>
          <w:kern w:val="36"/>
          <w:sz w:val="28"/>
          <w:szCs w:val="28"/>
        </w:rPr>
        <w:t>SỐ: 14-TT/LĐ</w:t>
      </w:r>
    </w:p>
    <w:p w:rsidR="00527608" w:rsidRPr="00E05D97" w:rsidRDefault="00527608" w:rsidP="00635C50">
      <w:pPr>
        <w:pStyle w:val="NormalWeb"/>
        <w:shd w:val="clear" w:color="auto" w:fill="FFFFFF"/>
        <w:tabs>
          <w:tab w:val="left" w:pos="1560"/>
        </w:tabs>
        <w:spacing w:before="0" w:beforeAutospacing="0" w:after="0" w:afterAutospacing="0" w:line="276" w:lineRule="auto"/>
        <w:rPr>
          <w:b/>
          <w:bCs/>
          <w:sz w:val="28"/>
          <w:szCs w:val="28"/>
        </w:rPr>
      </w:pPr>
    </w:p>
    <w:p w:rsidR="00E75446" w:rsidRPr="00E05D97" w:rsidRDefault="007F79BB" w:rsidP="00635C50">
      <w:pPr>
        <w:pStyle w:val="NormalWeb"/>
        <w:shd w:val="clear" w:color="auto" w:fill="FFFFFF"/>
        <w:spacing w:before="0" w:beforeAutospacing="0" w:after="0" w:afterAutospacing="0" w:line="276" w:lineRule="auto"/>
        <w:jc w:val="center"/>
        <w:rPr>
          <w:b/>
          <w:bCs/>
          <w:spacing w:val="-4"/>
          <w:sz w:val="28"/>
          <w:szCs w:val="28"/>
        </w:rPr>
      </w:pPr>
      <w:r w:rsidRPr="00E05D97">
        <w:rPr>
          <w:b/>
          <w:bCs/>
          <w:sz w:val="28"/>
          <w:szCs w:val="28"/>
        </w:rPr>
        <w:t>BÀI TUYÊN TRUYỀN</w:t>
      </w:r>
      <w:r w:rsidR="00E75446" w:rsidRPr="00E05D97">
        <w:rPr>
          <w:sz w:val="21"/>
          <w:szCs w:val="21"/>
        </w:rPr>
        <w:t xml:space="preserve"> </w:t>
      </w:r>
      <w:r w:rsidRPr="00E05D97">
        <w:rPr>
          <w:b/>
          <w:bCs/>
          <w:spacing w:val="-4"/>
          <w:sz w:val="28"/>
          <w:szCs w:val="28"/>
        </w:rPr>
        <w:t xml:space="preserve">VỀ PHÒNG, CHỐNG </w:t>
      </w:r>
    </w:p>
    <w:p w:rsidR="007F79BB" w:rsidRPr="00E05D97" w:rsidRDefault="007F79BB" w:rsidP="00635C50">
      <w:pPr>
        <w:pStyle w:val="NormalWeb"/>
        <w:shd w:val="clear" w:color="auto" w:fill="FFFFFF"/>
        <w:spacing w:before="0" w:beforeAutospacing="0" w:after="0" w:afterAutospacing="0" w:line="276" w:lineRule="auto"/>
        <w:jc w:val="center"/>
        <w:rPr>
          <w:b/>
          <w:bCs/>
          <w:spacing w:val="-4"/>
          <w:sz w:val="28"/>
          <w:szCs w:val="28"/>
        </w:rPr>
      </w:pPr>
      <w:r w:rsidRPr="00E05D97">
        <w:rPr>
          <w:b/>
          <w:bCs/>
          <w:spacing w:val="-4"/>
          <w:sz w:val="28"/>
          <w:szCs w:val="28"/>
        </w:rPr>
        <w:t>PH</w:t>
      </w:r>
      <w:r w:rsidR="00E75446" w:rsidRPr="00E05D97">
        <w:rPr>
          <w:b/>
          <w:bCs/>
          <w:spacing w:val="-4"/>
          <w:sz w:val="28"/>
          <w:szCs w:val="28"/>
        </w:rPr>
        <w:t xml:space="preserve">ÁO NỔ DỊP TẾT NGUYÊN ĐÁN </w:t>
      </w:r>
      <w:r w:rsidR="00A95378" w:rsidRPr="00E05D97">
        <w:rPr>
          <w:b/>
          <w:bCs/>
          <w:spacing w:val="-4"/>
          <w:sz w:val="28"/>
          <w:szCs w:val="28"/>
        </w:rPr>
        <w:t>GIÁP THÌN</w:t>
      </w:r>
      <w:r w:rsidRPr="00E05D97">
        <w:rPr>
          <w:b/>
          <w:bCs/>
          <w:spacing w:val="-4"/>
          <w:sz w:val="28"/>
          <w:szCs w:val="28"/>
        </w:rPr>
        <w:t xml:space="preserve"> 202</w:t>
      </w:r>
      <w:r w:rsidR="00E75446" w:rsidRPr="00E05D97">
        <w:rPr>
          <w:b/>
          <w:bCs/>
          <w:spacing w:val="-4"/>
          <w:sz w:val="28"/>
          <w:szCs w:val="28"/>
        </w:rPr>
        <w:t>4</w:t>
      </w:r>
    </w:p>
    <w:p w:rsidR="00635C50" w:rsidRPr="00E05D97" w:rsidRDefault="00635C50" w:rsidP="00635C50">
      <w:pPr>
        <w:pStyle w:val="NormalWeb"/>
        <w:shd w:val="clear" w:color="auto" w:fill="FFFFFF"/>
        <w:spacing w:before="0" w:beforeAutospacing="0" w:after="0" w:afterAutospacing="0" w:line="276" w:lineRule="auto"/>
        <w:jc w:val="center"/>
        <w:rPr>
          <w:b/>
          <w:bCs/>
          <w:spacing w:val="-4"/>
          <w:sz w:val="28"/>
          <w:szCs w:val="28"/>
        </w:rPr>
      </w:pPr>
      <w:r w:rsidRPr="00E05D97">
        <w:rPr>
          <w:b/>
          <w:bCs/>
          <w:noProof/>
          <w:spacing w:val="-4"/>
          <w:sz w:val="28"/>
          <w:szCs w:val="28"/>
        </w:rPr>
        <mc:AlternateContent>
          <mc:Choice Requires="wps">
            <w:drawing>
              <wp:anchor distT="0" distB="0" distL="114300" distR="114300" simplePos="0" relativeHeight="251659264" behindDoc="0" locked="0" layoutInCell="1" allowOverlap="1" wp14:anchorId="4B437A6A" wp14:editId="76BC122A">
                <wp:simplePos x="0" y="0"/>
                <wp:positionH relativeFrom="column">
                  <wp:posOffset>2261235</wp:posOffset>
                </wp:positionH>
                <wp:positionV relativeFrom="paragraph">
                  <wp:posOffset>193676</wp:posOffset>
                </wp:positionV>
                <wp:extent cx="1695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695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3665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5.25pt" to="311.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" strokecolor="#5b9bd5 [3204]" strokeweight=".5pt">
                <v:stroke joinstyle="miter"/>
              </v:line>
            </w:pict>
          </mc:Fallback>
        </mc:AlternateContent>
      </w:r>
    </w:p>
    <w:p w:rsidR="00635C50" w:rsidRPr="00E05D97" w:rsidRDefault="00635C50" w:rsidP="00635C50">
      <w:pPr>
        <w:pStyle w:val="NormalWeb"/>
        <w:shd w:val="clear" w:color="auto" w:fill="FFFFFF"/>
        <w:spacing w:before="0" w:beforeAutospacing="0" w:after="0" w:afterAutospacing="0" w:line="276" w:lineRule="auto"/>
        <w:jc w:val="center"/>
        <w:rPr>
          <w:sz w:val="21"/>
          <w:szCs w:val="21"/>
        </w:rPr>
      </w:pPr>
    </w:p>
    <w:p w:rsidR="007F79BB" w:rsidRPr="00E05D97" w:rsidRDefault="007F79BB" w:rsidP="00635C50">
      <w:pPr>
        <w:pStyle w:val="NormalWeb"/>
        <w:shd w:val="clear" w:color="auto" w:fill="FFFFFF"/>
        <w:spacing w:before="0" w:beforeAutospacing="0" w:after="0" w:afterAutospacing="0" w:line="276" w:lineRule="auto"/>
        <w:jc w:val="both"/>
        <w:rPr>
          <w:sz w:val="28"/>
          <w:szCs w:val="28"/>
        </w:rPr>
      </w:pPr>
      <w:r w:rsidRPr="00E05D97">
        <w:rPr>
          <w:sz w:val="21"/>
          <w:szCs w:val="21"/>
        </w:rPr>
        <w:t> </w:t>
      </w:r>
    </w:p>
    <w:p w:rsidR="00B00AAE" w:rsidRPr="00E05D97" w:rsidRDefault="00635C50" w:rsidP="00635C50">
      <w:pPr>
        <w:pStyle w:val="NormalWeb"/>
        <w:shd w:val="clear" w:color="auto" w:fill="FFFFFF"/>
        <w:spacing w:before="0" w:beforeAutospacing="0" w:after="0" w:afterAutospacing="0" w:line="276" w:lineRule="auto"/>
        <w:rPr>
          <w:sz w:val="28"/>
          <w:szCs w:val="28"/>
        </w:rPr>
      </w:pPr>
      <w:r w:rsidRPr="00E05D97">
        <w:rPr>
          <w:sz w:val="28"/>
          <w:szCs w:val="28"/>
          <w:shd w:val="clear" w:color="auto" w:fill="FFFFFF"/>
        </w:rPr>
        <w:t xml:space="preserve">     </w:t>
      </w:r>
      <w:r w:rsidR="00B00AAE" w:rsidRPr="00E05D97">
        <w:rPr>
          <w:sz w:val="28"/>
          <w:szCs w:val="28"/>
          <w:shd w:val="clear" w:color="auto" w:fill="FFFFFF"/>
        </w:rPr>
        <w:t>Các bạn thân mến!</w:t>
      </w:r>
    </w:p>
    <w:p w:rsidR="00B00AAE" w:rsidRPr="00E05D97" w:rsidRDefault="00B00AAE"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Trong chương trình phát thanh</w:t>
      </w:r>
      <w:r w:rsidR="00635C50" w:rsidRPr="00E05D97">
        <w:rPr>
          <w:sz w:val="28"/>
          <w:szCs w:val="28"/>
          <w:shd w:val="clear" w:color="auto" w:fill="FFFFFF"/>
        </w:rPr>
        <w:t xml:space="preserve"> tuyên truyền</w:t>
      </w:r>
      <w:r w:rsidRPr="00E05D97">
        <w:rPr>
          <w:sz w:val="28"/>
          <w:szCs w:val="28"/>
          <w:shd w:val="clear" w:color="auto" w:fill="FFFFFF"/>
        </w:rPr>
        <w:t xml:space="preserve"> hôm nay, </w:t>
      </w:r>
      <w:r w:rsidR="00635C50" w:rsidRPr="00E05D97">
        <w:rPr>
          <w:sz w:val="28"/>
          <w:szCs w:val="28"/>
          <w:shd w:val="clear" w:color="auto" w:fill="FFFFFF"/>
        </w:rPr>
        <w:t>Liên đội</w:t>
      </w:r>
      <w:r w:rsidRPr="00E05D97">
        <w:rPr>
          <w:sz w:val="28"/>
          <w:szCs w:val="28"/>
          <w:shd w:val="clear" w:color="auto" w:fill="FFFFFF"/>
        </w:rPr>
        <w:t xml:space="preserve"> xin gửi đến thầy cô và các bạn bài tuyên truyền phòng chống các loại vũ khí, vật liệu nổ, quản lý và sử dụng pháo nổ nhân dịp Tết Nguyên đán 2024.</w:t>
      </w:r>
    </w:p>
    <w:p w:rsidR="00B00AAE" w:rsidRPr="00E05D97" w:rsidRDefault="00B00AAE" w:rsidP="00635C50">
      <w:pPr>
        <w:pStyle w:val="NormalWeb"/>
        <w:shd w:val="clear" w:color="auto" w:fill="FFFFFF"/>
        <w:spacing w:before="0" w:beforeAutospacing="0" w:after="0" w:afterAutospacing="0" w:line="276" w:lineRule="auto"/>
        <w:jc w:val="both"/>
        <w:rPr>
          <w:sz w:val="28"/>
          <w:szCs w:val="28"/>
          <w:shd w:val="clear" w:color="auto" w:fill="FFFFFF"/>
        </w:rPr>
      </w:pPr>
      <w:r w:rsidRPr="00E05D97">
        <w:rPr>
          <w:sz w:val="28"/>
          <w:szCs w:val="28"/>
          <w:shd w:val="clear" w:color="auto" w:fill="FFFFFF"/>
        </w:rPr>
        <w:t>    Tết Giáp Thìn 2024 đang đến gần, Tết là lúc chúng ta được quây quần bên gia đình và người thân, được người lớn mừng tuổi và dành cho những lời chúc tốt đẹp.</w:t>
      </w:r>
    </w:p>
    <w:p w:rsidR="00A855A4" w:rsidRPr="00E05D97" w:rsidRDefault="00A855A4"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Trong những năm qua, các hành vi về sản xuất, buôn bán, vận chuyển và đốt các loại pháo trái phép vào các dịp trước, trong và sau Tết Nguyên đán đã gây nhiều ảnh hưởng xấu đến đời sống và trật tự an toàn xã hội, ảnh hưởng lớn đến sự phát triển kinh tế, văn hoá - xã hội của đất nước.</w:t>
      </w:r>
    </w:p>
    <w:p w:rsidR="00A855A4" w:rsidRPr="00E05D97" w:rsidRDefault="00A855A4"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Pháo và thuốc pháo là một trong những nguyên nhân gây ra nhiều vụ cháy nổ làm thiệt hại lớn đến tính mạng và tài sản của nhân dân. </w:t>
      </w:r>
    </w:p>
    <w:p w:rsidR="00A855A4" w:rsidRPr="00E05D97" w:rsidRDefault="00A855A4"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Trước đây ở nước ta, hàng năm cứ đến đêm giao thừa, nhà nhà lại đốt pháo để đón chào năm mới. Sau tràng tiếng nổ đinh tai, nhức óc, trên mặt đất còn lại đầy xác pháo và các đám khói mù mịt. Tập tục này tuy có đem đến cho mọi người niềm vui trong ngày lễ hội nhưng cũng tạo nên rất nhiều nguy hại khó lường.</w:t>
      </w:r>
    </w:p>
    <w:p w:rsidR="00A855A4" w:rsidRPr="00E05D97" w:rsidRDefault="00A855A4"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Khi đốt pháo, ngoài các tiếng nổ đùng đoàng, tạch tạch, cùng ánh sáng nhiều màu, nhiều vẻ của pháo hoa còn có các đám bụi khói. Một lượng lớn khí có hại cho sức khoẻ con người và bụi của các oxit kim loại. Chính các chất khí này khi hoà tan vào nước mưa sẽ tạo nên các đám mưa axit. Khi đốt quá nhiều pháo nổ mà gặp lúc không có gió, áp suất khí quyển thấp thì không có cách nào làm cho bay tản đi nơi khác, sẽ kích thích mạnh đường hô hấp khiến người ta ho, viêm phế quản. Khi làm pháo, khi vận chuyển, khi đốt, trong một số bước tiến hành nếu có sơ suất có thể làm nổ một lượng lớn thuốc pháo hoặc pháo thành phẩm, có thể gây thương vong lớn. Ở nước ta, trong những năm gần đây vào các ngày lễ tết, đặc biệt vào dịp Tết Nguyên đán đã xảy ra rất nhiều trường hợp thương vong đáng tiếc. Theo thống kê, mỗi năm có hàng trăm người chết và hàng nghìn người bị thương do pháo và thuốc pháo gây nên.</w:t>
      </w:r>
    </w:p>
    <w:p w:rsidR="00125A2E" w:rsidRPr="00E05D97" w:rsidRDefault="00125A2E"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lastRenderedPageBreak/>
        <w:t>Ngoài ra khi đốt pháo, tiếng nổ đinh tai cũng gây tiếng ồn lớn, góp phần gây “ô nhiễm âm thanh” ở các làng xóm, thành phố. Khi đốt pháo bất ngờ có thể làm cho trẻ em, khách bộ hành kinh hoàng, gây tác động có hại cho trật tự công cộng.</w:t>
      </w:r>
    </w:p>
    <w:p w:rsidR="00B00AAE" w:rsidRPr="00E05D97" w:rsidRDefault="00125A2E"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Về kinh tế, việc đốt pháo của các gia đình Việt Nam đã tiêu tốn rất nhiều tiền đó là chưa tính đến việc bắn pháo hoa công cộng. Trong khi đó, chúng ta còn là một nước nghèo, thu nhập bình quân đầu người chưa cao, còn nhiều vùng khó khăn rất cần sự quan tâm đầu tư, còn rất nhiều người nghèo cần sự chia sẻ đùm bọc miếng cơm manh áo.</w:t>
      </w:r>
    </w:p>
    <w:p w:rsidR="007F79BB" w:rsidRPr="00E05D97" w:rsidRDefault="007F79BB" w:rsidP="00635C50">
      <w:pPr>
        <w:pStyle w:val="NoSpacing"/>
        <w:shd w:val="clear" w:color="auto" w:fill="FFFFFF"/>
        <w:spacing w:before="0" w:beforeAutospacing="0" w:after="0" w:afterAutospacing="0" w:line="276" w:lineRule="auto"/>
        <w:ind w:firstLine="709"/>
        <w:jc w:val="both"/>
        <w:rPr>
          <w:sz w:val="21"/>
          <w:szCs w:val="21"/>
        </w:rPr>
      </w:pPr>
      <w:r w:rsidRPr="00E05D97">
        <w:rPr>
          <w:sz w:val="28"/>
          <w:szCs w:val="28"/>
        </w:rPr>
        <w:t>Kính thưa các thầy cô giáo cùng toàn thể các bạn học sinh!</w:t>
      </w:r>
    </w:p>
    <w:p w:rsidR="007F79BB" w:rsidRPr="00E05D97" w:rsidRDefault="007F79BB" w:rsidP="00635C50">
      <w:pPr>
        <w:pStyle w:val="bmbk"/>
        <w:shd w:val="clear" w:color="auto" w:fill="FFFFFF"/>
        <w:spacing w:before="0" w:beforeAutospacing="0" w:after="0" w:afterAutospacing="0" w:line="276" w:lineRule="auto"/>
        <w:ind w:firstLine="709"/>
        <w:jc w:val="both"/>
        <w:rPr>
          <w:sz w:val="21"/>
          <w:szCs w:val="21"/>
        </w:rPr>
      </w:pPr>
      <w:r w:rsidRPr="00E05D97">
        <w:rPr>
          <w:spacing w:val="-2"/>
          <w:sz w:val="28"/>
          <w:szCs w:val="28"/>
          <w:shd w:val="clear" w:color="auto" w:fill="FFFFFF"/>
        </w:rPr>
        <w:t>Cứ mỗi dịp tết đến, xuân về, tình hình vi phạm về </w:t>
      </w:r>
      <w:r w:rsidRPr="00E05D97">
        <w:rPr>
          <w:sz w:val="28"/>
          <w:szCs w:val="28"/>
          <w:shd w:val="clear" w:color="auto" w:fill="FFFFFF"/>
        </w:rPr>
        <w:t>sản xuất, buôn bán, tàng trữ, vận chuyển và đốt các loại pháo nổ</w:t>
      </w:r>
      <w:r w:rsidRPr="00E05D97">
        <w:rPr>
          <w:spacing w:val="-2"/>
          <w:sz w:val="28"/>
          <w:szCs w:val="28"/>
          <w:shd w:val="clear" w:color="auto" w:fill="FFFFFF"/>
        </w:rPr>
        <w:t> lại có chiều hướng gia tăng, ảnh hưởng đến an ninh trật tự, an toàn xã hội trên địa bàn. Đặc biệt lứa tuổi thanh, thiếu niên, học sinh, do hiếu kỳ, nhận thức pháp luật còn hạn chế nên nhiều bạn đã có hành vi vi phạm,trong đó đáng lưu ý là hiện tượng chế tạo pháo nổ trái phép bằng cách lên mạng xã hội để tìm hiểu công thức và mua các nguyên liệu để chế tạo pháo.</w:t>
      </w:r>
      <w:r w:rsidRPr="00E05D97">
        <w:rPr>
          <w:sz w:val="28"/>
          <w:szCs w:val="28"/>
        </w:rPr>
        <w:t>Khi tự ý chế tạo hay đốt pháo trái phép, các bạn học sinh</w:t>
      </w:r>
      <w:r w:rsidR="00402E75" w:rsidRPr="00E05D97">
        <w:rPr>
          <w:sz w:val="28"/>
          <w:szCs w:val="28"/>
        </w:rPr>
        <w:t xml:space="preserve"> </w:t>
      </w:r>
      <w:r w:rsidRPr="00E05D97">
        <w:rPr>
          <w:sz w:val="28"/>
          <w:szCs w:val="28"/>
        </w:rPr>
        <w:t>không thể lường trước được những rủi ro lớn sẽ xảy ra, một số vụ việc điển hình trong thời gian gần đây</w:t>
      </w:r>
      <w:r w:rsidR="00402E75" w:rsidRPr="00E05D97">
        <w:rPr>
          <w:sz w:val="28"/>
          <w:szCs w:val="28"/>
        </w:rPr>
        <w:t xml:space="preserve"> trên địa bàn tỉnh ĐăkLăk</w:t>
      </w:r>
      <w:r w:rsidRPr="00E05D97">
        <w:rPr>
          <w:sz w:val="28"/>
          <w:szCs w:val="28"/>
        </w:rPr>
        <w:t xml:space="preserve"> như:</w:t>
      </w:r>
    </w:p>
    <w:p w:rsidR="006B6CF4" w:rsidRPr="00E05D97" w:rsidRDefault="007F79BB" w:rsidP="003D797D">
      <w:pPr>
        <w:pStyle w:val="bmbk"/>
        <w:shd w:val="clear" w:color="auto" w:fill="FFFFFF"/>
        <w:spacing w:before="0" w:beforeAutospacing="0" w:after="0" w:afterAutospacing="0" w:line="276" w:lineRule="auto"/>
        <w:ind w:firstLine="426"/>
        <w:jc w:val="both"/>
        <w:rPr>
          <w:sz w:val="28"/>
          <w:szCs w:val="28"/>
          <w:shd w:val="clear" w:color="auto" w:fill="FCFDFE"/>
        </w:rPr>
      </w:pPr>
      <w:r w:rsidRPr="00E05D97">
        <w:rPr>
          <w:sz w:val="28"/>
          <w:szCs w:val="28"/>
        </w:rPr>
        <w:t>- </w:t>
      </w:r>
      <w:r w:rsidRPr="00E05D97">
        <w:rPr>
          <w:b/>
          <w:bCs/>
          <w:sz w:val="28"/>
          <w:szCs w:val="28"/>
        </w:rPr>
        <w:t>Vụ thứ nhất:</w:t>
      </w:r>
      <w:r w:rsidR="006B6CF4" w:rsidRPr="00E05D97">
        <w:rPr>
          <w:sz w:val="28"/>
          <w:szCs w:val="28"/>
          <w:shd w:val="clear" w:color="auto" w:fill="FCFDFE"/>
        </w:rPr>
        <w:t xml:space="preserve"> ngày 18.12.2023, qua công tác quản lý địa bàn, lực lượng Công an xã Ea Lê, huyện Ea Súp phát hiện 13 trường hợp (trong đó có 12 em là học sinh Trường THCS Ea Lê, xã Ea Lê, 1 trường hợp đã nghỉ học) với độ tuổi từ 12 tuổi đến 15 tuổi có dấu hiệu nghi vấn chế tạo pháo nổ. Qua đó, lực lượng chức năng đã thu giữ đến 53 quả pháo tự chế, trọng lượng 4,03kg, 6,133kg tiền chất thuốc nổ, 0,11kg vỏ nhựa bọc pháo cùng 23,2m dây cháy chậm.</w:t>
      </w:r>
    </w:p>
    <w:p w:rsidR="007F79BB" w:rsidRPr="00E05D97" w:rsidRDefault="007F79BB" w:rsidP="003D797D">
      <w:pPr>
        <w:pStyle w:val="bmbk"/>
        <w:shd w:val="clear" w:color="auto" w:fill="FFFFFF"/>
        <w:spacing w:before="0" w:beforeAutospacing="0" w:after="0" w:afterAutospacing="0" w:line="276" w:lineRule="auto"/>
        <w:ind w:firstLine="426"/>
        <w:jc w:val="both"/>
        <w:rPr>
          <w:sz w:val="28"/>
          <w:szCs w:val="28"/>
        </w:rPr>
      </w:pPr>
      <w:r w:rsidRPr="00E05D97">
        <w:rPr>
          <w:b/>
          <w:bCs/>
          <w:sz w:val="28"/>
          <w:szCs w:val="28"/>
        </w:rPr>
        <w:t>- Vụ thứ hai: </w:t>
      </w:r>
      <w:r w:rsidRPr="00E05D97">
        <w:rPr>
          <w:sz w:val="28"/>
          <w:szCs w:val="28"/>
        </w:rPr>
        <w:t>Ngày 25/12/2022,tại tỉnh Đắk Lắk xảy ra vụ việc04 bạn học sinh</w:t>
      </w:r>
      <w:r w:rsidR="000B2A75" w:rsidRPr="00E05D97">
        <w:rPr>
          <w:sz w:val="28"/>
          <w:szCs w:val="28"/>
        </w:rPr>
        <w:t xml:space="preserve"> </w:t>
      </w:r>
      <w:r w:rsidRPr="00E05D97">
        <w:rPr>
          <w:sz w:val="28"/>
          <w:szCs w:val="28"/>
        </w:rPr>
        <w:t>thương vong do làm pháo nổ tại nhà. Nguyên nhân vụ nổ được xác định xuất phát từ việc các bạn nhỏ mua thuốc trên mạng để tự chế pháo. Trong lúc trộn thuốc, một lượng thuốc bị đổ ra ngoài, một bạn đã dùng bật lửa đốt phần thuốc này bốc cháy lan qua khu vực trộn thuốc, gây nên tiếng nổ lớn, làm cả 04 bạn học sinh đều bị thương.</w:t>
      </w:r>
    </w:p>
    <w:p w:rsidR="000118E9" w:rsidRPr="00E05D97" w:rsidRDefault="000118E9" w:rsidP="003D797D">
      <w:pPr>
        <w:pStyle w:val="bmbk"/>
        <w:shd w:val="clear" w:color="auto" w:fill="FFFFFF"/>
        <w:spacing w:before="0" w:beforeAutospacing="0" w:after="0" w:afterAutospacing="0" w:line="276" w:lineRule="auto"/>
        <w:ind w:firstLine="426"/>
        <w:jc w:val="both"/>
        <w:rPr>
          <w:sz w:val="28"/>
          <w:szCs w:val="28"/>
        </w:rPr>
      </w:pPr>
      <w:r w:rsidRPr="00E05D97">
        <w:rPr>
          <w:b/>
          <w:bCs/>
          <w:sz w:val="28"/>
          <w:szCs w:val="28"/>
        </w:rPr>
        <w:t>- Vụ thứ Ba: </w:t>
      </w:r>
      <w:r w:rsidRPr="00E05D97">
        <w:rPr>
          <w:sz w:val="28"/>
          <w:szCs w:val="28"/>
          <w:shd w:val="clear" w:color="auto" w:fill="FCFDFE"/>
        </w:rPr>
        <w:t>ngày 26.12.2023, Công an xã Ea Bung phát hiện Nguyễn Gia Kiệt, Nguyễn Văn Huy, Nguyễn Văn Đức (cùng SN 2009), đặt mua vật phẩm chế tạo pháo trên mạng xã hội. Lực lượng chức năng kịp thời thu giữ 365 gram tiền chất chế tạo pháo, 19 cuộn giấy hình trụ chưa nhồi thuốc pháo kích thước chiều dài 7,5cm, đường kính đáy từ 1 đến 2cm.</w:t>
      </w:r>
    </w:p>
    <w:p w:rsidR="001D0CA0" w:rsidRPr="00E05D97" w:rsidRDefault="00E05D97" w:rsidP="00E05D97">
      <w:pPr>
        <w:pStyle w:val="bmas"/>
        <w:spacing w:before="0" w:beforeAutospacing="0" w:after="0" w:afterAutospacing="0"/>
        <w:rPr>
          <w:sz w:val="28"/>
          <w:szCs w:val="28"/>
        </w:rPr>
      </w:pPr>
      <w:r w:rsidRPr="00E05D97">
        <w:rPr>
          <w:sz w:val="28"/>
          <w:szCs w:val="28"/>
        </w:rPr>
        <w:t xml:space="preserve"> </w:t>
      </w:r>
      <w:r>
        <w:rPr>
          <w:sz w:val="28"/>
          <w:szCs w:val="28"/>
        </w:rPr>
        <w:t xml:space="preserve">  </w:t>
      </w:r>
      <w:r w:rsidR="001D0CA0" w:rsidRPr="00E05D97">
        <w:rPr>
          <w:sz w:val="28"/>
          <w:szCs w:val="28"/>
        </w:rPr>
        <w:t>Các vụ tai nạn do tự chế tạo pháo để lại hậu quả vô cùng nghiêm trọng. Trong đó, có học sinh tử vong, có học sinh bị cụt tay, cụt chân, mù mắt, thương tật suốt đời, để lại nỗi đau cho gia đình, xã hội.</w:t>
      </w:r>
    </w:p>
    <w:p w:rsidR="001D0CA0" w:rsidRPr="00E05D97" w:rsidRDefault="00E05D97" w:rsidP="00E05D97">
      <w:pPr>
        <w:pStyle w:val="bmas"/>
        <w:spacing w:before="0" w:beforeAutospacing="0" w:after="0" w:afterAutospacing="0"/>
        <w:rPr>
          <w:sz w:val="28"/>
          <w:szCs w:val="28"/>
        </w:rPr>
      </w:pPr>
      <w:r>
        <w:rPr>
          <w:sz w:val="28"/>
          <w:szCs w:val="28"/>
        </w:rPr>
        <w:t xml:space="preserve">    </w:t>
      </w:r>
      <w:r w:rsidR="001D0CA0" w:rsidRPr="00E05D97">
        <w:rPr>
          <w:sz w:val="28"/>
          <w:szCs w:val="28"/>
        </w:rPr>
        <w:t>Theo thống kê của Sở GD&amp;ĐT tỉnh Đắk Lắk, ngày 14-12-2023, vụ nổ do tự chế tạo pháo tại TP Buôn Ma Thuột khiến một học sinh bị đa chấn thương ở mắt, tay và chân. Học sinh bị nạn phải tháo bỏ toàn bộ bàn tay trái, tháo bỏ bốn ngón ở bàn tay phải vì các vết thương nặng.</w:t>
      </w:r>
    </w:p>
    <w:p w:rsidR="00C750F4" w:rsidRPr="00E05D97" w:rsidRDefault="00F05108" w:rsidP="00E05D97">
      <w:pPr>
        <w:pStyle w:val="bmas"/>
        <w:spacing w:before="0" w:beforeAutospacing="0" w:after="0" w:afterAutospacing="0"/>
        <w:rPr>
          <w:sz w:val="28"/>
          <w:szCs w:val="28"/>
        </w:rPr>
      </w:pPr>
      <w:r w:rsidRPr="00E05D97">
        <w:rPr>
          <w:sz w:val="28"/>
          <w:szCs w:val="28"/>
          <w:shd w:val="clear" w:color="auto" w:fill="FFFFFF"/>
        </w:rPr>
        <w:lastRenderedPageBreak/>
        <w:t xml:space="preserve"> </w:t>
      </w:r>
      <w:r w:rsidR="00E05D97">
        <w:rPr>
          <w:sz w:val="28"/>
          <w:szCs w:val="28"/>
          <w:shd w:val="clear" w:color="auto" w:fill="FFFFFF"/>
        </w:rPr>
        <w:t xml:space="preserve">   </w:t>
      </w:r>
      <w:r w:rsidRPr="00E05D97">
        <w:rPr>
          <w:sz w:val="28"/>
          <w:szCs w:val="28"/>
          <w:shd w:val="clear" w:color="auto" w:fill="FFFFFF"/>
        </w:rPr>
        <w:t>N</w:t>
      </w:r>
      <w:r w:rsidRPr="00E05D97">
        <w:rPr>
          <w:sz w:val="28"/>
          <w:szCs w:val="28"/>
          <w:shd w:val="clear" w:color="auto" w:fill="FFFFFF"/>
        </w:rPr>
        <w:t>gày 20-12, Công an huyện Krông Ana cũng phát hiện em N.H.G. (14 tuổi, trú xã Ea Na, huyện Krông Ana), đặt mua các tiền chất chế tạo pháo nổ trên mạng xã hội. Công an thu giữ hơn 1kg tiền chất chế tạo pháo và một số dụng cụ sản xuất pháo. Tại cơ quan công an, em G. khai nhận đã đặt mua các tiền chất trên mạng xã hội về trộn với nhau, chế tạo thành pháo. Sau đó, thiếu niên này phân nhỏ thuốc pháo, bỏ vào từng bao lì xì bán cho 8 học sinh khác với giá 50.000 đồng/gói.</w:t>
      </w:r>
    </w:p>
    <w:p w:rsidR="001D0CA0" w:rsidRPr="00E05D97" w:rsidRDefault="00E05D97" w:rsidP="00E05D97">
      <w:pPr>
        <w:pStyle w:val="bmas"/>
        <w:spacing w:before="0" w:beforeAutospacing="0" w:after="0" w:afterAutospacing="0"/>
        <w:rPr>
          <w:sz w:val="28"/>
          <w:szCs w:val="28"/>
        </w:rPr>
      </w:pPr>
      <w:r>
        <w:rPr>
          <w:sz w:val="28"/>
          <w:szCs w:val="28"/>
        </w:rPr>
        <w:t xml:space="preserve">   </w:t>
      </w:r>
      <w:r w:rsidR="001D0CA0" w:rsidRPr="00E05D97">
        <w:rPr>
          <w:sz w:val="28"/>
          <w:szCs w:val="28"/>
        </w:rPr>
        <w:t>Trước đó, ngày 22-3-2023, tại huyện Ea Kar xảy ra vụ nổ do tự chế tạo pháo khiến một học sinh tử vong, một em khác bị thương.</w:t>
      </w:r>
    </w:p>
    <w:p w:rsidR="001D0CA0" w:rsidRPr="00E05D97" w:rsidRDefault="00E05D97" w:rsidP="00E05D97">
      <w:pPr>
        <w:pStyle w:val="bmas"/>
        <w:spacing w:before="0" w:beforeAutospacing="0" w:after="0" w:afterAutospacing="0"/>
        <w:rPr>
          <w:sz w:val="28"/>
          <w:szCs w:val="28"/>
        </w:rPr>
      </w:pPr>
      <w:r>
        <w:rPr>
          <w:sz w:val="28"/>
          <w:szCs w:val="28"/>
        </w:rPr>
        <w:t xml:space="preserve">   </w:t>
      </w:r>
      <w:r w:rsidR="001D0CA0" w:rsidRPr="00E05D97">
        <w:rPr>
          <w:sz w:val="28"/>
          <w:szCs w:val="28"/>
        </w:rPr>
        <w:t>Ngày 25-12-2022, tại huyện Krông Ana, xảy ra vụ nổ do tự chế tạo pháo khiến hai em học sinh tử vong, hai em học sinh khác bị thương nặng.</w:t>
      </w:r>
    </w:p>
    <w:p w:rsidR="00C750F4" w:rsidRPr="00E05D97" w:rsidRDefault="00E05D97" w:rsidP="00E05D97">
      <w:pPr>
        <w:pStyle w:val="bmas"/>
        <w:spacing w:before="0" w:beforeAutospacing="0" w:after="0" w:afterAutospacing="0"/>
        <w:rPr>
          <w:sz w:val="28"/>
          <w:szCs w:val="28"/>
          <w:shd w:val="clear" w:color="auto" w:fill="FFFFFF"/>
        </w:rPr>
      </w:pPr>
      <w:r>
        <w:rPr>
          <w:sz w:val="28"/>
          <w:szCs w:val="28"/>
          <w:shd w:val="clear" w:color="auto" w:fill="FFFFFF"/>
        </w:rPr>
        <w:t xml:space="preserve">   </w:t>
      </w:r>
      <w:r w:rsidR="00C750F4" w:rsidRPr="00E05D97">
        <w:rPr>
          <w:sz w:val="28"/>
          <w:szCs w:val="28"/>
          <w:shd w:val="clear" w:color="auto" w:fill="FFFFFF"/>
        </w:rPr>
        <w:t>N</w:t>
      </w:r>
      <w:r w:rsidR="00C750F4" w:rsidRPr="00E05D97">
        <w:rPr>
          <w:sz w:val="28"/>
          <w:szCs w:val="28"/>
          <w:shd w:val="clear" w:color="auto" w:fill="FFFFFF"/>
        </w:rPr>
        <w:t>gày 26-12, Công an xã Ea Uy (huyện Krông Pắc) kịp thời phát hiện, xử lý 6 học sinh mua hóa chất về tự chế pháo nổ, bán kiếm lời vào dịp </w:t>
      </w:r>
      <w:hyperlink r:id="rId4" w:history="1">
        <w:r w:rsidR="00C750F4" w:rsidRPr="00E05D97">
          <w:rPr>
            <w:rStyle w:val="Hyperlink"/>
            <w:color w:val="auto"/>
            <w:sz w:val="28"/>
            <w:szCs w:val="28"/>
            <w:bdr w:val="none" w:sz="0" w:space="0" w:color="auto" w:frame="1"/>
            <w:shd w:val="clear" w:color="auto" w:fill="FFFFFF"/>
          </w:rPr>
          <w:t>Tết Nguyên đán</w:t>
        </w:r>
      </w:hyperlink>
      <w:r w:rsidR="00C750F4" w:rsidRPr="00E05D97">
        <w:rPr>
          <w:sz w:val="28"/>
          <w:szCs w:val="28"/>
          <w:shd w:val="clear" w:color="auto" w:fill="FFFFFF"/>
        </w:rPr>
        <w:t>. Những em này đang là học sinh từ lớp 5 đến lớp 7 của các trường tiểu học và trung học cơ sở trên địa bàn xã Ea Uy.</w:t>
      </w:r>
      <w:r w:rsidR="00C750F4" w:rsidRPr="00E05D97">
        <w:rPr>
          <w:sz w:val="28"/>
          <w:szCs w:val="28"/>
          <w:shd w:val="clear" w:color="auto" w:fill="FFFFFF"/>
        </w:rPr>
        <w:t xml:space="preserve"> </w:t>
      </w:r>
      <w:r w:rsidR="00C750F4" w:rsidRPr="00E05D97">
        <w:rPr>
          <w:sz w:val="28"/>
          <w:szCs w:val="28"/>
          <w:shd w:val="clear" w:color="auto" w:fill="FFFFFF"/>
        </w:rPr>
        <w:t>các em lên mạng xem các video hướng dẫn cách chế tạo pháo nổ. Sau đó, cả nhóm góp tiền đặt mua hóa chất trên các sàn thương mại điện tử. Dựa theo video hướng dẫn, nhóm học sinh cùng nhau chế tạo pháo nổ, chia nhỏ bán lại cho các bạn cùng trường với giá từ 5.000 đồng đến 30.000 đồng (tùy loại to, nhỏ). Rất may, Công an xã Ea Uy đã phát hiện, ngăn chặn kịp thời. Kiểm tra nơi ở của các em, công an thu giữ 3,5kg hóa chất và 56 viên pháo tự chế cao từ 5-20cm.</w:t>
      </w:r>
    </w:p>
    <w:p w:rsidR="00F05108" w:rsidRPr="00E05D97" w:rsidRDefault="00E05D97" w:rsidP="00E05D97">
      <w:pPr>
        <w:pStyle w:val="bmas"/>
        <w:spacing w:before="0" w:beforeAutospacing="0" w:after="0" w:afterAutospacing="0"/>
        <w:rPr>
          <w:sz w:val="28"/>
          <w:szCs w:val="28"/>
          <w:shd w:val="clear" w:color="auto" w:fill="FFFFFF"/>
        </w:rPr>
      </w:pPr>
      <w:r>
        <w:rPr>
          <w:sz w:val="28"/>
          <w:szCs w:val="28"/>
          <w:shd w:val="clear" w:color="auto" w:fill="FFFFFF"/>
        </w:rPr>
        <w:t xml:space="preserve">    </w:t>
      </w:r>
      <w:r w:rsidR="0048176A" w:rsidRPr="00E05D97">
        <w:rPr>
          <w:sz w:val="28"/>
          <w:szCs w:val="28"/>
          <w:shd w:val="clear" w:color="auto" w:fill="FFFFFF"/>
        </w:rPr>
        <w:t>Theo ghi nhận trong năm 2023, tại Đắk Lắk đã có 3 học sinh thiệt mạng và nhiều em bị thương nặng liên quan đến chế tạo pháo nổ. Vụ mới nhất xảy ra vào ngày 14-12. Một nam sinh 12 tuổi ở xã Cư Êbur (TP Buôn Ma Thuột, Đắk Lắk) được đưa vào Bệnh viện Đa khoa vùng Tây Nguyên trong tình trạng đa chấn thương, mạch nhanh, huyết áp tụt, mất nhiều máu, dập nát bàn tay phải, trái, có nhiều vết thương vùng mặt và 2 mắt, vết thương cẳng chân phải, vết thương 2 bàn chân phải và trái. Ngay lập tức, các bác sĩ Khoa Chấn thương - Chỉnh hình Bệnh viện Đa khoa vùng Tây Nguyên đã tiến hành ca phẫu thuật kéo dài hơn 2 giờ đồng hồ. Do vết thương nặng, các bác sĩ phải tháo bỏ toàn bộ bàn tay trái, tháo bỏ 4 ngón bàn tay phải, các vết thương ở chân và cẳng chân đã được cắt lọc để hở...</w:t>
      </w:r>
    </w:p>
    <w:p w:rsidR="007F79BB" w:rsidRPr="00E05D97" w:rsidRDefault="007F79BB" w:rsidP="00635C50">
      <w:pPr>
        <w:pStyle w:val="bmbk"/>
        <w:shd w:val="clear" w:color="auto" w:fill="FFFFFF"/>
        <w:spacing w:before="0" w:beforeAutospacing="0" w:after="0" w:afterAutospacing="0" w:line="276" w:lineRule="auto"/>
        <w:ind w:firstLine="709"/>
        <w:jc w:val="both"/>
        <w:rPr>
          <w:sz w:val="21"/>
          <w:szCs w:val="21"/>
        </w:rPr>
      </w:pPr>
      <w:r w:rsidRPr="00E05D97">
        <w:rPr>
          <w:sz w:val="28"/>
          <w:szCs w:val="28"/>
        </w:rPr>
        <w:t>Các vụ việc trên đều bị Cơ quan Công an xử lý theo quy định của pháp luật.</w:t>
      </w:r>
    </w:p>
    <w:p w:rsidR="007F79BB" w:rsidRPr="00E05D97" w:rsidRDefault="007F79BB" w:rsidP="00635C50">
      <w:pPr>
        <w:pStyle w:val="NormalWeb"/>
        <w:shd w:val="clear" w:color="auto" w:fill="FFFFFF"/>
        <w:spacing w:before="0" w:beforeAutospacing="0" w:after="0" w:afterAutospacing="0" w:line="276" w:lineRule="auto"/>
        <w:jc w:val="both"/>
        <w:rPr>
          <w:sz w:val="21"/>
          <w:szCs w:val="21"/>
        </w:rPr>
      </w:pPr>
      <w:r w:rsidRPr="00E05D97">
        <w:rPr>
          <w:sz w:val="28"/>
          <w:szCs w:val="28"/>
          <w:shd w:val="clear" w:color="auto" w:fill="FFFFFF"/>
        </w:rPr>
        <w:t>          Pháo và thuốc pháo là một trong những nguyên nhân gây ra nhiều vụ cháy nổ làm thiệt hại lớn đến tính mạng và tài sản.  Ngày 27/11/2020, Thủ tướng Chính phủ đã ban Nghị định 137/2020/NĐ-CP về quản lý, sử dụng pháo, cụ thể:</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Strong"/>
          <w:sz w:val="28"/>
          <w:szCs w:val="28"/>
          <w:bdr w:val="none" w:sz="0" w:space="0" w:color="auto" w:frame="1"/>
          <w:shd w:val="clear" w:color="auto" w:fill="FFFFFF"/>
        </w:rPr>
        <w:t>1. Tại Điều 5 Nghị định 137/2020/NĐ-CP quy định các hành vi bị nghiêm cấm gồm:</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Nghiên cứu, chế tạo, sản xuất, mua bán, xuất khẩu, nhập khẩu, tàng trữ, vận chuyển, sử dụng trái phép pháo hoa, thuốc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lastRenderedPageBreak/>
        <w:t>-</w:t>
      </w:r>
      <w:r w:rsidRPr="00E05D97">
        <w:rPr>
          <w:sz w:val="28"/>
          <w:szCs w:val="28"/>
          <w:lang w:val="vi-VN"/>
        </w:rPr>
        <w:t> Mang pháo, thuốc pháo trái phép vào, ra khỏi lãnh thổ nước Cộng hòa xã hội chủ nghĩa Việt Nam hoặc vào nơi cấm, khu vực cấm, khu vực bảo vệ và mục tiêu bảo vệ.</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Lợi dụng, lạm dụng việc sử dụng pháo để xâm phạm an ninh quốc gia, trật tự, an toàn xã hội, tính mạng, sức khỏe, tài sản, quyền và lợi ích hợp pháp của cơ quan, tổ chức, cá nhân.</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Trao đổi, tặng, cho, gửi, mượn, cho mượn, thuê, cho thuê, cầm cố pháo hoa nổ hoặc thuốc pháo để sản xuất pháo trái phép; vận chuyển, bảo quản, tiêu hủy pháo không bảo đảm an toàn hoặc làm ảnh hưởng đến môi trường.</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Chiếm đoạt, mua, bán, trao đổi, tặng, cho, mượn, thuê, cho thuê, cầm cố, làm giả, sửa chữa, tẩy xóa các loại giấy phép về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Giao pháo hoa nổ, thuốc pháo cho cơ quan, tổ chức, cá nhân không đủ điều kiện theo quy định.</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Hướng dẫn, huấn luyện, tổ chức huấn luyện cách thức chế tạo, sản xuất, sử dụng trái phép pháo dưới mọi hình thức.</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Strong"/>
          <w:sz w:val="28"/>
          <w:szCs w:val="28"/>
          <w:bdr w:val="none" w:sz="0" w:space="0" w:color="auto" w:frame="1"/>
          <w:shd w:val="clear" w:color="auto" w:fill="FFFFFF"/>
        </w:rPr>
        <w:t>2. Tại Điều 17Nghị định 137/2020/NĐ-CP quy định về các loại pháo, sản phẩm pháo được sử dụng như sau:</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Cơ quan, tổ chức, cá nhân có năng lực hành vi dân sự đầy đủ được sử dụng pháo hoa trong các trường hợp sau: Lễ, tết, sinh nhật, cưới hỏi, hội nghị, khai trương, ngày kỷ niệm và trong hoạt động văn hóa, nghệ thuật.</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rPr>
        <w:t>-</w:t>
      </w:r>
      <w:r w:rsidRPr="00E05D97">
        <w:rPr>
          <w:sz w:val="28"/>
          <w:szCs w:val="28"/>
          <w:lang w:val="vi-VN"/>
        </w:rPr>
        <w:t> Cơ quan, tổ chức, cá nhân khi sử dụng pháo hoa chỉ được mua pháo hoa tại các tổ chức, doanh nghiệp được phép sản xuất, kinh doanh pháo hoa.</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Strong"/>
          <w:spacing w:val="4"/>
          <w:sz w:val="28"/>
          <w:szCs w:val="28"/>
          <w:bdr w:val="none" w:sz="0" w:space="0" w:color="auto" w:frame="1"/>
          <w:shd w:val="clear" w:color="auto" w:fill="FFFFFF"/>
        </w:rPr>
        <w:t>3. Chính phủ cũng đã ban hành </w:t>
      </w:r>
      <w:hyperlink r:id="rId5" w:history="1">
        <w:r w:rsidRPr="00E05D97">
          <w:rPr>
            <w:rStyle w:val="Hyperlink"/>
            <w:b/>
            <w:bCs/>
            <w:color w:val="auto"/>
            <w:spacing w:val="4"/>
            <w:sz w:val="28"/>
            <w:szCs w:val="28"/>
            <w:bdr w:val="none" w:sz="0" w:space="0" w:color="auto" w:frame="1"/>
          </w:rPr>
          <w:t>Nghị định số 144/2021/NĐ-CP</w:t>
        </w:r>
      </w:hyperlink>
      <w:r w:rsidRPr="00E05D97">
        <w:rPr>
          <w:rStyle w:val="Strong"/>
          <w:spacing w:val="4"/>
          <w:sz w:val="28"/>
          <w:szCs w:val="28"/>
          <w:bdr w:val="none" w:sz="0" w:space="0" w:color="auto" w:frame="1"/>
          <w:shd w:val="clear" w:color="auto" w:fill="FFFFFF"/>
        </w:rPr>
        <w:t> ngày 31/12/2021, trong đó quy định mức xử phạt đối với các hành vi vi phạm liên quan đến mua bán, tàng trữ, sử dụng trái phép các loại pháo nổ, cụ thể như sau:</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b/>
          <w:bCs/>
          <w:sz w:val="28"/>
          <w:szCs w:val="28"/>
          <w:shd w:val="clear" w:color="auto" w:fill="FFFFFF"/>
        </w:rPr>
        <w:t>- Tại Khoản 2, Điều 11 quy định:</w:t>
      </w:r>
      <w:r w:rsidRPr="00E05D97">
        <w:rPr>
          <w:sz w:val="28"/>
          <w:szCs w:val="28"/>
          <w:shd w:val="clear" w:color="auto" w:fill="FFFFFF"/>
        </w:rPr>
        <w:t> Phạt tiền từ 2.000.000 đồng đến 5.000.000 đồng đối với hành vi sau:</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Chiếm đoạt, trao đổi, làm giả, mua, bán, cho, tặng, mượn, cho mượn, thuê, cho thuê, cầm cố, nhận cầm cố, các loại giấy phép, giấy xác nhận, giấy chứng nhận, chứng chỉ về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Che giấu, giúp người khác hoặc không tố giác hành vi chế tạo, sản xuất, mang, mua, bán, sửa chữa, xuất khẩu, nhập khẩu, tàng trữ, vận chuyển, sử dụng trái phép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Mất giấy phép, giấy xác nhận, giấy chứng nhận, chứng chỉ về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Giao pháo hoa nổ, thuốc pháo cho cơ quan, tổ chức, cá nhân không đủ điều kiện theo quy định của pháp luật.</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lastRenderedPageBreak/>
        <w:t>+ Tẩy xóa, sửa chữa làm sai lệch nội dung giấy phép, giấy xác nhận, giấy chứng nhận, chứng chỉ về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pacing w:val="-4"/>
          <w:sz w:val="28"/>
          <w:szCs w:val="28"/>
          <w:shd w:val="clear" w:color="auto" w:fill="FFFFFF"/>
        </w:rPr>
        <w:t>- Tại Khoản 3, Điều 11 quy định phạt tiền từ 5.000.000 đồng đến 10.000.000 đồng đối với những hành vi trao đổi, cho, tặng, gửi, mượn, cho mượn, thuê, cho thuê, cầm cố pháo hoa nổ, pháo hoa nhập lậu hoặc thuốc pháo để sản xuất pháo trái phép.</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b/>
          <w:bCs/>
          <w:sz w:val="28"/>
          <w:szCs w:val="28"/>
          <w:shd w:val="clear" w:color="auto" w:fill="FFFFFF"/>
        </w:rPr>
        <w:t>- Tại Khoản 4, Điều 11</w:t>
      </w:r>
      <w:r w:rsidRPr="00E05D97">
        <w:rPr>
          <w:sz w:val="28"/>
          <w:szCs w:val="28"/>
          <w:shd w:val="clear" w:color="auto" w:fill="FFFFFF"/>
        </w:rPr>
        <w:t> quy định phạt tiền từ 10.000.000 đồng đến 20.000.000 đồng đối với hành vi sau:</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Chế tạo, trang bị, tàng trữ, vận chuyển, sửa chữa, sử dụng trái phép phụ kiện nổ;</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Chiếm đoạt phụ kiện nổ;</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Vận chuyển, tàng trữ trái phép pháo, thuốc pháo hoặc nguyên liệu, phụ kiện để sản xuất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Hướng dẫn, huấn luyện, tổ chức huấn luyện trái phép cách thức chế tạo, sản xuất, sửa chữa hoặc sử dụng pháo dưới mọi hình thức.</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b/>
          <w:bCs/>
          <w:sz w:val="28"/>
          <w:szCs w:val="28"/>
        </w:rPr>
        <w:t>- Tại Khoản 5, Điều 11</w:t>
      </w:r>
      <w:r w:rsidRPr="00E05D97">
        <w:rPr>
          <w:sz w:val="28"/>
          <w:szCs w:val="28"/>
          <w:shd w:val="clear" w:color="auto" w:fill="FFFFFF"/>
        </w:rPr>
        <w:t>quy định phạt tiền từ 20.000.000 đồng đến 40.000.000 đồng đối vớihành vi Mang trái phép pháo vào, ra khỏi lãnh thổ nước Cộng hòa xã hội chủ nghĩa Việt Nam hoặc mang vào nơi cấm, khu vực cấm, khu vực bảo vệ và mục tiêu bảo vệ.</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Strong"/>
          <w:spacing w:val="-4"/>
          <w:sz w:val="28"/>
          <w:szCs w:val="28"/>
          <w:bdr w:val="none" w:sz="0" w:space="0" w:color="auto" w:frame="1"/>
          <w:shd w:val="clear" w:color="auto" w:fill="FFFFFF"/>
        </w:rPr>
        <w:t>4. Người đốt pháo bị truy cứu trách nhiệm hình sự trong trường hợp sau:</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pacing w:val="4"/>
          <w:sz w:val="28"/>
          <w:szCs w:val="28"/>
          <w:shd w:val="clear" w:color="auto" w:fill="FFFFFF"/>
        </w:rPr>
        <w:t>- Người nào đốt pháo nổ thuộc một trong các trường hợp sau đây thì bị truy cứu trách nhiệm hình sự về tội “Gây rối trật tự công cộng” theo khoản 1, Điều 245 BLHS:</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Đốt pháo nổ ở nơi công cộng, những nơi đang diễn ra các cuộc họp, những nơi tập trung đông người.</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Đốt pháo nổ ném ra đường, ném vào người khác, ném vào phương tiện khác đang lưu thông, ném từ trên cao xuống, đốt pháo nổ mang theo xe đang chạy.</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Đốt pháo nổ gây thiệt hại sức khỏe, tài sản của người khác nhưng mức độ thiệt hại chưa đến mức phải truy cứu trách nhiệm hình sự về một tội khác.</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Đốt pháo nổ với số lượng tương đương từ 1kg đến dưới 5 kg đối với pháo thành phẩm hoặc tương đương từ 0,1 kg đến dưới 0,5 kg đối với thuốc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Đốt pháo nổ với số lượng dưới 01 kg pháo thành phẩm hoặc dưới 0,1 kg đối với thuốc pháo và đã bị xử lý hành chính về hành vi đốt pháo nổ hoặc đã bị kết án về tội này, chưa được xóa án tích mà còn vi phạm.</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pacing w:val="-4"/>
          <w:sz w:val="28"/>
          <w:szCs w:val="28"/>
          <w:shd w:val="clear" w:color="auto" w:fill="FFFFFF"/>
        </w:rPr>
        <w:t>- Người nào đốt pháo nổ thuộc một trong các trường hợp sau đây thì bị truy cứu trách nhiệm hình sự theo khoản 2, Điều 245 BLHS:</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Đã bị kết án về tội “Gây rối trật tự công cộng” theo mục 1, phần II, Thông tư này.</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pacing w:val="4"/>
          <w:sz w:val="28"/>
          <w:szCs w:val="28"/>
          <w:shd w:val="clear" w:color="auto" w:fill="FFFFFF"/>
        </w:rPr>
        <w:t>+ Lôi kéo, kích động trẻ em hoặc lôi kéo, kích động nhiều người cùng đốt pháo.</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Cản trở, hành hung người can ngăn (gồm người thi hành công vụ, người bảo vệ trật tự công cộng hoặc người khác ngăn chặn không cho đốt pháo nổ).</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lastRenderedPageBreak/>
        <w:t>+ Đốt pháo nổ với số lượng tương đương từ 5kg trở lên đối với pháo thành phẩm hoặctương đương từ 0,5 kg thuốc pháo trở lên.</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Emphasis"/>
          <w:sz w:val="28"/>
          <w:szCs w:val="28"/>
          <w:shd w:val="clear" w:color="auto" w:fill="FFFFFF"/>
        </w:rPr>
        <w:t>- Người nào đốt pháo nổ gây thiệt hại nghiêm trọng đến tính mạng, sức khỏe, tài sản của người khác thì ngoài việc truy cứu trách nhiệm hình sự về Tội “gây rối trật tự công cộng” theo Điều 245 BLHS, người vi phạm có thể bị truy cứu trách nhiệm hình sự về các tội danh khác quy định trong Bộ luật này, tương xứng với hậu quả nghiêm trọng đến tính mạng, sức khỏe, tài sản của người khác do hành vi đốt pháo gây ra. Ví dụ: Nếu đốt pháo nổ gây thương tích hoặc gây tổn hại đến sức khỏe người khác đến mức phải xử lý hình sự thì vừa bị truy cứu trách nhiệm hình sự về Tội “gây rối trật tự công cộng” quy định tại Điều 245 BLHS, vừa bị truy cứu trách nhiệm hình sự về Tội “cố ý gây thương tích hoặc gây tổn hại cho sức khỏe người khác” quy định tại Điều 104 BLHS".</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rStyle w:val="Strong"/>
          <w:sz w:val="28"/>
          <w:szCs w:val="28"/>
          <w:bdr w:val="none" w:sz="0" w:space="0" w:color="auto" w:frame="1"/>
          <w:shd w:val="clear" w:color="auto" w:fill="FFFFFF"/>
        </w:rPr>
        <w:t>5. Truy cứu trách nhiệm hình sự về tội “Chế tạo, tàng trữ, vận chuyển, sử dụng, mua bán trái phép hoặc chiếm đoạt vật liệu nổ” đối với:</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Người nào tàng trữ pháo nổ từ 06 kg đến dưới 40 kg thì bị phạt tiền từ 50.000.000 đồng đến 300.000.000 đồng hoặc phạt tù từ 06 tháng đến 03 năm.</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Phạt tiền từ 300.000.000 đồng đến 1.000.000.000 đồng hoặc phạt tù từ 02 năm đến 05 năm đối với hành vi tàng trữ Pháo nổ từ 40 kg đến dưới 120 kg.</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shd w:val="clear" w:color="auto" w:fill="FFFFFF"/>
        </w:rPr>
        <w:t>- Phạt tù từ 05 năm đến 10 năm hành vi tàng trữ pháo nổ 120 kg trở lên.</w:t>
      </w:r>
    </w:p>
    <w:p w:rsidR="007F79BB" w:rsidRPr="00E05D97" w:rsidRDefault="007F79BB" w:rsidP="00635C50">
      <w:pPr>
        <w:pStyle w:val="bmbk"/>
        <w:shd w:val="clear" w:color="auto" w:fill="FFFFFF"/>
        <w:spacing w:before="0" w:beforeAutospacing="0" w:after="0" w:afterAutospacing="0" w:line="276" w:lineRule="auto"/>
        <w:ind w:firstLine="720"/>
        <w:jc w:val="both"/>
        <w:rPr>
          <w:sz w:val="21"/>
          <w:szCs w:val="21"/>
        </w:rPr>
      </w:pPr>
      <w:r w:rsidRPr="00E05D97">
        <w:rPr>
          <w:sz w:val="28"/>
          <w:szCs w:val="28"/>
        </w:rPr>
        <w:t>Kính thưa các thầy cô giáo cùng toàn thể các bạn học sinh!</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sz w:val="28"/>
          <w:szCs w:val="28"/>
          <w:lang w:val="vi-VN"/>
        </w:rPr>
        <w:t>Đ</w:t>
      </w:r>
      <w:r w:rsidRPr="00E05D97">
        <w:rPr>
          <w:sz w:val="28"/>
          <w:szCs w:val="28"/>
        </w:rPr>
        <w:t>ể phòng ngừa, đấu tranh với các loại tội phạm này trên địa bàn huyện nói chung và trong trường học của chúng ta nói riêng, đề nghị các bạn học sinh thực hiện nghiêm túc các nội dung sau:</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b/>
          <w:bCs/>
          <w:i/>
          <w:iCs/>
          <w:sz w:val="28"/>
          <w:szCs w:val="28"/>
        </w:rPr>
        <w:t>1.</w:t>
      </w:r>
      <w:r w:rsidRPr="00E05D97">
        <w:rPr>
          <w:sz w:val="28"/>
          <w:szCs w:val="28"/>
        </w:rPr>
        <w:t> T</w:t>
      </w:r>
      <w:r w:rsidRPr="00E05D97">
        <w:rPr>
          <w:sz w:val="28"/>
          <w:szCs w:val="28"/>
          <w:shd w:val="clear" w:color="auto" w:fill="FFFFFF"/>
        </w:rPr>
        <w:t>uyệt đối không sản xuất, tàng trữ, buôn bán, vận chuyển và đốt các loại pháo nổ, thực hiện nghiêm túc Nghị định số 137/2020/NĐ-CP của Chính phủ về quản lý, sử dụng pháo, nhất là dịp trước, trong, sau Tết Nguyên đán Quý Mão năm 2023.</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b/>
          <w:bCs/>
          <w:i/>
          <w:iCs/>
          <w:sz w:val="28"/>
          <w:szCs w:val="28"/>
          <w:shd w:val="clear" w:color="auto" w:fill="FFFFFF"/>
        </w:rPr>
        <w:t>2.</w:t>
      </w:r>
      <w:r w:rsidRPr="00E05D97">
        <w:rPr>
          <w:sz w:val="28"/>
          <w:szCs w:val="28"/>
          <w:shd w:val="clear" w:color="auto" w:fill="FFFFFF"/>
        </w:rPr>
        <w:t> Tuyên truyền, vận động người thân và mọi người xung quanh không sản xuất, buôn bán, tàng trữ, vận chuyển và đốt các loại pháo nổ; không tàng trữ và sử dụng các vật liệu nổ.</w:t>
      </w:r>
    </w:p>
    <w:p w:rsidR="007F79BB" w:rsidRPr="00E05D97" w:rsidRDefault="007F79BB" w:rsidP="00635C50">
      <w:pPr>
        <w:pStyle w:val="NormalWeb"/>
        <w:shd w:val="clear" w:color="auto" w:fill="FFFFFF"/>
        <w:spacing w:before="0" w:beforeAutospacing="0" w:after="0" w:afterAutospacing="0" w:line="276" w:lineRule="auto"/>
        <w:ind w:firstLine="720"/>
        <w:jc w:val="both"/>
        <w:rPr>
          <w:sz w:val="21"/>
          <w:szCs w:val="21"/>
        </w:rPr>
      </w:pPr>
      <w:r w:rsidRPr="00E05D97">
        <w:rPr>
          <w:b/>
          <w:bCs/>
          <w:i/>
          <w:iCs/>
          <w:sz w:val="28"/>
          <w:szCs w:val="28"/>
          <w:shd w:val="clear" w:color="auto" w:fill="FFFFFF"/>
        </w:rPr>
        <w:t>3.</w:t>
      </w:r>
      <w:r w:rsidRPr="00E05D97">
        <w:rPr>
          <w:sz w:val="28"/>
          <w:szCs w:val="28"/>
          <w:shd w:val="clear" w:color="auto" w:fill="FFFFFF"/>
        </w:rPr>
        <w:t> Nếu phát hiện các trường hợp cố ý vi phạm các quy định về phòng chống pháo, vật liệu nổ, hãy báo ngay cho cơ quan Công an nơi gần nhất để xử lý kịp thời theo quy định của pháp luật.</w:t>
      </w:r>
      <w:r w:rsidRPr="00E05D97">
        <w:rPr>
          <w:sz w:val="21"/>
          <w:szCs w:val="21"/>
        </w:rPr>
        <w:t> </w:t>
      </w:r>
    </w:p>
    <w:p w:rsidR="00BC6468" w:rsidRPr="00E05D97" w:rsidRDefault="00BC6468"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xml:space="preserve">            Chào xuân mới và mừng Tết Nguyên đán cổ truyền 2024 của dân tộc, các bạn học sinh trường THCS Hoàng Hoa Thám hãy thực hiện và tuyên truyền cho người thân tốt các vấn đề sau:</w:t>
      </w:r>
    </w:p>
    <w:p w:rsidR="00BC6468" w:rsidRPr="00E05D97" w:rsidRDefault="00BC6468"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1. Không sản xuất, tàng trữ, buôn bán, vận chuyển và đốt các loại pháo, không tàng trữ, sử dụng các loại vũ khí, vật liệu nổ. </w:t>
      </w:r>
    </w:p>
    <w:p w:rsidR="00BC6468" w:rsidRPr="00E05D97" w:rsidRDefault="00BC6468"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lastRenderedPageBreak/>
        <w:t>      2. Tuyên truyền, vận động người thân và mọi người xung quanh không sản xuất, buôn bán, tàng trữ, vận chuyển và đốt các loại pháo; không tàng trữ và sử dụng các loại vũ khí, vật liệu nổ.</w:t>
      </w:r>
    </w:p>
    <w:p w:rsidR="00BC6468" w:rsidRPr="00E05D97" w:rsidRDefault="00BC6468"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3. Nếu phát hiện các trường hợp cố ý vi phạm các quy định về phòng chống pháo nổ, vũ khí, vật liệu nổ, mỗi người hãy báo ngay cho cơ quan công an nơi gần nhất để xử lý kịp thời theo pháp luật.</w:t>
      </w:r>
    </w:p>
    <w:p w:rsidR="00BC6468" w:rsidRPr="00E05D97" w:rsidRDefault="00BC6468" w:rsidP="00635C50">
      <w:pPr>
        <w:pStyle w:val="NormalWeb"/>
        <w:shd w:val="clear" w:color="auto" w:fill="FFFFFF"/>
        <w:spacing w:before="0" w:beforeAutospacing="0" w:after="0" w:afterAutospacing="0" w:line="276" w:lineRule="auto"/>
        <w:jc w:val="both"/>
        <w:rPr>
          <w:sz w:val="28"/>
          <w:szCs w:val="28"/>
        </w:rPr>
      </w:pPr>
      <w:r w:rsidRPr="00E05D97">
        <w:rPr>
          <w:sz w:val="28"/>
          <w:szCs w:val="28"/>
          <w:shd w:val="clear" w:color="auto" w:fill="FFFFFF"/>
        </w:rPr>
        <w:t>     Nghiêm túc thực hiện các quy định về phòng chống các loại pháo, vũ khí, vật liệu nổ là góp phần đảm bảo trật tự an toàn xã hội, vì bình yên và hạnh phúc của nhân dân, xây dựng đời sống văn hoá, mừng Đảng, mừng xuân, đón mừng năm mới vui tươi, lành mạnh, an toàn và tiết kiệm.</w:t>
      </w:r>
    </w:p>
    <w:p w:rsidR="00BC6468"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rPr>
        <w:t>                          Chúng ta</w:t>
      </w:r>
      <w:r w:rsidR="00BC6468" w:rsidRPr="00E05D97">
        <w:rPr>
          <w:sz w:val="28"/>
          <w:szCs w:val="28"/>
          <w:shd w:val="clear" w:color="auto" w:fill="FFFFFF"/>
        </w:rPr>
        <w:t xml:space="preserve"> hãy nói không với các loại pháo các bạn nhé!</w:t>
      </w:r>
    </w:p>
    <w:p w:rsidR="00E05D97"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bookmarkStart w:id="0" w:name="_GoBack"/>
      <w:bookmarkEnd w:id="0"/>
    </w:p>
    <w:p w:rsidR="00E05D97"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p>
    <w:p w:rsidR="00E05D97" w:rsidRPr="00E05D97" w:rsidRDefault="00E05D97" w:rsidP="00635C50">
      <w:pPr>
        <w:pStyle w:val="NormalWeb"/>
        <w:shd w:val="clear" w:color="auto" w:fill="FFFFFF"/>
        <w:spacing w:before="0" w:beforeAutospacing="0" w:after="0" w:afterAutospacing="0" w:line="276" w:lineRule="auto"/>
        <w:jc w:val="both"/>
        <w:rPr>
          <w:b/>
          <w:sz w:val="28"/>
          <w:szCs w:val="28"/>
          <w:shd w:val="clear" w:color="auto" w:fill="FFFFFF"/>
        </w:rPr>
      </w:pPr>
      <w:r>
        <w:rPr>
          <w:sz w:val="28"/>
          <w:szCs w:val="28"/>
          <w:shd w:val="clear" w:color="auto" w:fill="FFFFFF"/>
        </w:rPr>
        <w:t xml:space="preserve">                                                                                           </w:t>
      </w:r>
      <w:r w:rsidRPr="00E05D97">
        <w:rPr>
          <w:b/>
          <w:sz w:val="28"/>
          <w:szCs w:val="28"/>
          <w:shd w:val="clear" w:color="auto" w:fill="FFFFFF"/>
        </w:rPr>
        <w:t xml:space="preserve">BIÊN SOẠN </w:t>
      </w:r>
    </w:p>
    <w:p w:rsidR="00E05D97"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rPr>
        <w:t xml:space="preserve">                                                                                              TPT ĐỘI</w:t>
      </w:r>
    </w:p>
    <w:p w:rsidR="00E05D97"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p>
    <w:p w:rsidR="00E05D97"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p>
    <w:p w:rsidR="00E05D97" w:rsidRDefault="00E05D97" w:rsidP="00635C50">
      <w:pPr>
        <w:pStyle w:val="NormalWeb"/>
        <w:shd w:val="clear" w:color="auto" w:fill="FFFFFF"/>
        <w:spacing w:before="0" w:beforeAutospacing="0" w:after="0" w:afterAutospacing="0" w:line="276" w:lineRule="auto"/>
        <w:jc w:val="both"/>
        <w:rPr>
          <w:sz w:val="28"/>
          <w:szCs w:val="28"/>
          <w:shd w:val="clear" w:color="auto" w:fill="FFFFFF"/>
        </w:rPr>
      </w:pPr>
    </w:p>
    <w:p w:rsidR="00E05D97" w:rsidRPr="00E05D97" w:rsidRDefault="00E05D97" w:rsidP="00635C50">
      <w:pPr>
        <w:pStyle w:val="NormalWeb"/>
        <w:shd w:val="clear" w:color="auto" w:fill="FFFFFF"/>
        <w:spacing w:before="0" w:beforeAutospacing="0" w:after="0" w:afterAutospacing="0" w:line="276" w:lineRule="auto"/>
        <w:jc w:val="both"/>
        <w:rPr>
          <w:b/>
          <w:sz w:val="28"/>
          <w:szCs w:val="28"/>
        </w:rPr>
      </w:pPr>
      <w:r w:rsidRPr="00E05D97">
        <w:rPr>
          <w:b/>
          <w:sz w:val="28"/>
          <w:szCs w:val="28"/>
          <w:shd w:val="clear" w:color="auto" w:fill="FFFFFF"/>
        </w:rPr>
        <w:t xml:space="preserve">                                                                                 Nguyễn Thị Kim Huệ</w:t>
      </w:r>
    </w:p>
    <w:p w:rsidR="0068401A" w:rsidRPr="00E05D97" w:rsidRDefault="0068401A" w:rsidP="00635C50">
      <w:pPr>
        <w:spacing w:after="0" w:line="276" w:lineRule="auto"/>
        <w:rPr>
          <w:rFonts w:ascii="Times New Roman" w:hAnsi="Times New Roman" w:cs="Times New Roman"/>
          <w:b/>
          <w:sz w:val="28"/>
          <w:szCs w:val="28"/>
        </w:rPr>
      </w:pPr>
    </w:p>
    <w:sectPr w:rsidR="0068401A" w:rsidRPr="00E05D97" w:rsidSect="00E05D97">
      <w:pgSz w:w="12240" w:h="15840"/>
      <w:pgMar w:top="992"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BB"/>
    <w:rsid w:val="000118E9"/>
    <w:rsid w:val="00040945"/>
    <w:rsid w:val="000B2A75"/>
    <w:rsid w:val="00125A2E"/>
    <w:rsid w:val="001D0CA0"/>
    <w:rsid w:val="002848A6"/>
    <w:rsid w:val="003D797D"/>
    <w:rsid w:val="00402E75"/>
    <w:rsid w:val="0048176A"/>
    <w:rsid w:val="00527608"/>
    <w:rsid w:val="00635C50"/>
    <w:rsid w:val="0068401A"/>
    <w:rsid w:val="006B6CF4"/>
    <w:rsid w:val="0079592A"/>
    <w:rsid w:val="007F79BB"/>
    <w:rsid w:val="009E2A70"/>
    <w:rsid w:val="00A855A4"/>
    <w:rsid w:val="00A95378"/>
    <w:rsid w:val="00AA6D5C"/>
    <w:rsid w:val="00B00AAE"/>
    <w:rsid w:val="00BC6468"/>
    <w:rsid w:val="00C750F4"/>
    <w:rsid w:val="00E05D97"/>
    <w:rsid w:val="00E15774"/>
    <w:rsid w:val="00E75446"/>
    <w:rsid w:val="00F05108"/>
    <w:rsid w:val="00F3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6698"/>
  <w15:chartTrackingRefBased/>
  <w15:docId w15:val="{B02C0B1E-FBEE-4108-AAF5-5A0F161C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9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7F79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bk">
    <w:name w:val="bmbk"/>
    <w:basedOn w:val="Normal"/>
    <w:rsid w:val="007F79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9BB"/>
    <w:rPr>
      <w:b/>
      <w:bCs/>
    </w:rPr>
  </w:style>
  <w:style w:type="character" w:styleId="Hyperlink">
    <w:name w:val="Hyperlink"/>
    <w:basedOn w:val="DefaultParagraphFont"/>
    <w:uiPriority w:val="99"/>
    <w:semiHidden/>
    <w:unhideWhenUsed/>
    <w:rsid w:val="007F79BB"/>
    <w:rPr>
      <w:color w:val="0000FF"/>
      <w:u w:val="single"/>
    </w:rPr>
  </w:style>
  <w:style w:type="character" w:styleId="Emphasis">
    <w:name w:val="Emphasis"/>
    <w:basedOn w:val="DefaultParagraphFont"/>
    <w:uiPriority w:val="20"/>
    <w:qFormat/>
    <w:rsid w:val="007F79BB"/>
    <w:rPr>
      <w:i/>
      <w:iCs/>
    </w:rPr>
  </w:style>
  <w:style w:type="paragraph" w:customStyle="1" w:styleId="bmas">
    <w:name w:val="bm_as"/>
    <w:basedOn w:val="Normal"/>
    <w:rsid w:val="001D0C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5017">
      <w:bodyDiv w:val="1"/>
      <w:marLeft w:val="0"/>
      <w:marRight w:val="0"/>
      <w:marTop w:val="0"/>
      <w:marBottom w:val="0"/>
      <w:divBdr>
        <w:top w:val="none" w:sz="0" w:space="0" w:color="auto"/>
        <w:left w:val="none" w:sz="0" w:space="0" w:color="auto"/>
        <w:bottom w:val="none" w:sz="0" w:space="0" w:color="auto"/>
        <w:right w:val="none" w:sz="0" w:space="0" w:color="auto"/>
      </w:divBdr>
    </w:div>
    <w:div w:id="144247931">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
    <w:div w:id="967274648">
      <w:bodyDiv w:val="1"/>
      <w:marLeft w:val="0"/>
      <w:marRight w:val="0"/>
      <w:marTop w:val="0"/>
      <w:marBottom w:val="0"/>
      <w:divBdr>
        <w:top w:val="none" w:sz="0" w:space="0" w:color="auto"/>
        <w:left w:val="none" w:sz="0" w:space="0" w:color="auto"/>
        <w:bottom w:val="none" w:sz="0" w:space="0" w:color="auto"/>
        <w:right w:val="none" w:sz="0" w:space="0" w:color="auto"/>
      </w:divBdr>
    </w:div>
    <w:div w:id="1336960387">
      <w:bodyDiv w:val="1"/>
      <w:marLeft w:val="0"/>
      <w:marRight w:val="0"/>
      <w:marTop w:val="0"/>
      <w:marBottom w:val="0"/>
      <w:divBdr>
        <w:top w:val="none" w:sz="0" w:space="0" w:color="auto"/>
        <w:left w:val="none" w:sz="0" w:space="0" w:color="auto"/>
        <w:bottom w:val="none" w:sz="0" w:space="0" w:color="auto"/>
        <w:right w:val="none" w:sz="0" w:space="0" w:color="auto"/>
      </w:divBdr>
    </w:div>
    <w:div w:id="21026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wnload.vn/nghi-dinh-so-167-2013-nd-cp-31355" TargetMode="External"/><Relationship Id="rId4" Type="http://schemas.openxmlformats.org/officeDocument/2006/relationships/hyperlink" Target="https://www.qdnd.vn/tag/tet-nguyen-dan-14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2024-01-19T00:40:00Z</dcterms:created>
  <dcterms:modified xsi:type="dcterms:W3CDTF">2024-01-19T01:29:00Z</dcterms:modified>
</cp:coreProperties>
</file>