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81" w:type="dxa"/>
        <w:tblInd w:w="-604" w:type="dxa"/>
        <w:tblCellMar>
          <w:top w:w="15" w:type="dxa"/>
          <w:left w:w="15" w:type="dxa"/>
          <w:bottom w:w="15" w:type="dxa"/>
          <w:right w:w="15" w:type="dxa"/>
        </w:tblCellMar>
        <w:tblLook w:val="04A0" w:firstRow="1" w:lastRow="0" w:firstColumn="1" w:lastColumn="0" w:noHBand="0" w:noVBand="1"/>
      </w:tblPr>
      <w:tblGrid>
        <w:gridCol w:w="5387"/>
        <w:gridCol w:w="5294"/>
      </w:tblGrid>
      <w:tr w:rsidR="002A0665">
        <w:tc>
          <w:tcPr>
            <w:tcW w:w="5387" w:type="dxa"/>
            <w:tcBorders>
              <w:top w:val="nil"/>
              <w:left w:val="nil"/>
              <w:bottom w:val="nil"/>
              <w:right w:val="nil"/>
            </w:tcBorders>
            <w:shd w:val="clear" w:color="auto" w:fill="auto"/>
            <w:tcMar>
              <w:top w:w="0" w:type="dxa"/>
              <w:left w:w="105" w:type="dxa"/>
              <w:bottom w:w="0" w:type="dxa"/>
              <w:right w:w="105" w:type="dxa"/>
            </w:tcMar>
          </w:tcPr>
          <w:p w:rsidR="002A0665" w:rsidRDefault="00000000">
            <w:pPr>
              <w:spacing w:after="0"/>
              <w:jc w:val="center"/>
              <w:rPr>
                <w:rFonts w:eastAsia="Times New Roman"/>
                <w:b/>
                <w:bCs/>
                <w:color w:val="auto"/>
                <w:spacing w:val="0"/>
                <w:sz w:val="24"/>
                <w:szCs w:val="24"/>
              </w:rPr>
            </w:pPr>
            <w:r>
              <w:rPr>
                <w:rFonts w:eastAsia="Times New Roman"/>
                <w:color w:val="auto"/>
                <w:spacing w:val="0"/>
              </w:rPr>
              <w:t>ĐẢNG BỘ CƯDLIÊMNÔNG</w:t>
            </w:r>
            <w:r>
              <w:rPr>
                <w:rFonts w:eastAsia="Times New Roman"/>
                <w:color w:val="auto"/>
                <w:spacing w:val="0"/>
                <w:sz w:val="24"/>
                <w:szCs w:val="24"/>
              </w:rPr>
              <w:br/>
            </w:r>
            <w:r>
              <w:rPr>
                <w:rFonts w:eastAsia="Times New Roman"/>
                <w:b/>
                <w:bCs/>
                <w:color w:val="auto"/>
                <w:spacing w:val="0"/>
                <w:sz w:val="24"/>
                <w:szCs w:val="24"/>
              </w:rPr>
              <w:t>CHI BỘ TRƯỜNG THCS HOÀNG HOA THÁM</w:t>
            </w:r>
          </w:p>
          <w:p w:rsidR="002A0665" w:rsidRDefault="00000000">
            <w:pPr>
              <w:spacing w:after="0"/>
              <w:jc w:val="center"/>
              <w:rPr>
                <w:rFonts w:eastAsia="Times New Roman"/>
                <w:b/>
                <w:bCs/>
                <w:color w:val="auto"/>
                <w:spacing w:val="0"/>
              </w:rPr>
            </w:pPr>
            <w:r>
              <w:rPr>
                <w:rFonts w:eastAsia="Times New Roman"/>
                <w:b/>
                <w:bCs/>
                <w:color w:val="auto"/>
                <w:spacing w:val="0"/>
              </w:rPr>
              <w:t>*</w:t>
            </w:r>
          </w:p>
          <w:p w:rsidR="002A0665" w:rsidRDefault="00000000">
            <w:pPr>
              <w:spacing w:after="0"/>
              <w:jc w:val="center"/>
              <w:rPr>
                <w:rFonts w:eastAsia="Times New Roman"/>
                <w:color w:val="auto"/>
                <w:spacing w:val="0"/>
                <w:sz w:val="24"/>
                <w:szCs w:val="24"/>
              </w:rPr>
            </w:pPr>
            <w:r>
              <w:rPr>
                <w:rFonts w:eastAsia="Times New Roman"/>
                <w:bCs/>
                <w:color w:val="auto"/>
                <w:spacing w:val="0"/>
              </w:rPr>
              <w:t>Số: 03-KH/CB</w:t>
            </w:r>
          </w:p>
        </w:tc>
        <w:tc>
          <w:tcPr>
            <w:tcW w:w="5294" w:type="dxa"/>
            <w:tcBorders>
              <w:top w:val="nil"/>
              <w:left w:val="nil"/>
              <w:bottom w:val="nil"/>
              <w:right w:val="nil"/>
            </w:tcBorders>
            <w:shd w:val="clear" w:color="auto" w:fill="auto"/>
            <w:tcMar>
              <w:top w:w="0" w:type="dxa"/>
              <w:left w:w="105" w:type="dxa"/>
              <w:bottom w:w="0" w:type="dxa"/>
              <w:right w:w="105" w:type="dxa"/>
            </w:tcMar>
          </w:tcPr>
          <w:p w:rsidR="002A0665" w:rsidRDefault="00000000">
            <w:pPr>
              <w:spacing w:after="0"/>
              <w:jc w:val="center"/>
              <w:rPr>
                <w:rFonts w:eastAsia="Times New Roman"/>
                <w:i/>
                <w:iCs/>
                <w:color w:val="auto"/>
                <w:spacing w:val="0"/>
              </w:rPr>
            </w:pPr>
            <w:r>
              <w:rPr>
                <w:rFonts w:eastAsia="Times New Roman"/>
                <w:b/>
                <w:bCs/>
                <w:noProof/>
                <w:color w:val="auto"/>
                <w:spacing w:val="0"/>
                <w:sz w:val="30"/>
                <w:szCs w:val="30"/>
              </w:rPr>
              <mc:AlternateContent>
                <mc:Choice Requires="wps">
                  <w:drawing>
                    <wp:anchor distT="0" distB="0" distL="114300" distR="114300" simplePos="0" relativeHeight="251659264" behindDoc="0" locked="0" layoutInCell="1" allowOverlap="1">
                      <wp:simplePos x="0" y="0"/>
                      <wp:positionH relativeFrom="column">
                        <wp:posOffset>287655</wp:posOffset>
                      </wp:positionH>
                      <wp:positionV relativeFrom="paragraph">
                        <wp:posOffset>241935</wp:posOffset>
                      </wp:positionV>
                      <wp:extent cx="25431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2543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43C032"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65pt,19.05pt" to="222.9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" strokecolor="black [3040]"/>
                  </w:pict>
                </mc:Fallback>
              </mc:AlternateContent>
            </w:r>
            <w:r>
              <w:rPr>
                <w:rFonts w:eastAsia="Times New Roman"/>
                <w:b/>
                <w:bCs/>
                <w:color w:val="auto"/>
                <w:spacing w:val="0"/>
                <w:sz w:val="30"/>
                <w:szCs w:val="30"/>
              </w:rPr>
              <w:t>ĐẢNG CỘNG SẢN VIỆT NAM</w:t>
            </w:r>
            <w:r>
              <w:rPr>
                <w:rFonts w:eastAsia="Times New Roman"/>
                <w:color w:val="auto"/>
                <w:spacing w:val="0"/>
                <w:sz w:val="24"/>
                <w:szCs w:val="24"/>
              </w:rPr>
              <w:br/>
            </w:r>
            <w:r>
              <w:rPr>
                <w:rFonts w:eastAsia="Times New Roman"/>
                <w:color w:val="auto"/>
                <w:spacing w:val="0"/>
                <w:sz w:val="24"/>
                <w:szCs w:val="24"/>
              </w:rPr>
              <w:br/>
            </w:r>
          </w:p>
          <w:p w:rsidR="002A0665" w:rsidRDefault="00000000">
            <w:pPr>
              <w:spacing w:after="0"/>
              <w:rPr>
                <w:rFonts w:eastAsia="Times New Roman"/>
                <w:color w:val="auto"/>
                <w:spacing w:val="0"/>
                <w:sz w:val="24"/>
                <w:szCs w:val="24"/>
              </w:rPr>
            </w:pPr>
            <w:r>
              <w:rPr>
                <w:rFonts w:eastAsia="Calibri"/>
                <w:i/>
                <w:color w:val="auto"/>
              </w:rPr>
              <w:t>Cư</w:t>
            </w:r>
            <w:r>
              <w:rPr>
                <w:rFonts w:eastAsia="Calibri"/>
                <w:i/>
                <w:color w:val="auto"/>
                <w:lang w:val="vi-VN"/>
              </w:rPr>
              <w:t>DliêM’nông</w:t>
            </w:r>
            <w:r>
              <w:rPr>
                <w:rFonts w:eastAsia="Calibri"/>
                <w:i/>
                <w:color w:val="auto"/>
              </w:rPr>
              <w:t>, ngày 28 tháng</w:t>
            </w:r>
            <w:r>
              <w:rPr>
                <w:rFonts w:eastAsia="Calibri"/>
                <w:i/>
                <w:color w:val="auto"/>
                <w:lang w:val="vi-VN"/>
              </w:rPr>
              <w:t xml:space="preserve"> </w:t>
            </w:r>
            <w:r>
              <w:rPr>
                <w:rFonts w:eastAsia="Calibri"/>
                <w:i/>
                <w:color w:val="auto"/>
              </w:rPr>
              <w:t>03 năm</w:t>
            </w:r>
            <w:r>
              <w:rPr>
                <w:rFonts w:eastAsia="Calibri"/>
                <w:i/>
                <w:color w:val="auto"/>
                <w:lang w:val="vi-VN"/>
              </w:rPr>
              <w:t xml:space="preserve"> </w:t>
            </w:r>
            <w:r>
              <w:rPr>
                <w:rFonts w:eastAsia="Calibri"/>
                <w:i/>
                <w:color w:val="auto"/>
              </w:rPr>
              <w:t>2025</w:t>
            </w:r>
            <w:r>
              <w:rPr>
                <w:rFonts w:eastAsia="Times New Roman"/>
                <w:color w:val="auto"/>
                <w:spacing w:val="0"/>
                <w:sz w:val="24"/>
                <w:szCs w:val="24"/>
              </w:rPr>
              <w:br/>
            </w:r>
          </w:p>
        </w:tc>
      </w:tr>
    </w:tbl>
    <w:p w:rsidR="002A0665" w:rsidRDefault="00000000">
      <w:pPr>
        <w:spacing w:after="0"/>
        <w:jc w:val="center"/>
        <w:rPr>
          <w:rFonts w:eastAsia="Calibri"/>
          <w:b/>
          <w:color w:val="auto"/>
        </w:rPr>
      </w:pPr>
      <w:r>
        <w:rPr>
          <w:rFonts w:eastAsia="Calibri"/>
          <w:b/>
          <w:color w:val="auto"/>
        </w:rPr>
        <w:t>KẾ HOẠCH</w:t>
      </w:r>
    </w:p>
    <w:p w:rsidR="002A0665" w:rsidRDefault="00000000">
      <w:pPr>
        <w:spacing w:after="0"/>
        <w:ind w:firstLine="600"/>
        <w:jc w:val="center"/>
        <w:rPr>
          <w:rFonts w:eastAsia="Calibri"/>
          <w:b/>
          <w:bCs/>
          <w:iCs/>
          <w:color w:val="auto"/>
          <w:lang w:eastAsia="zh-CN"/>
        </w:rPr>
      </w:pPr>
      <w:r>
        <w:rPr>
          <w:rFonts w:eastAsia="Calibri"/>
          <w:b/>
          <w:bCs/>
          <w:iCs/>
          <w:color w:val="auto"/>
          <w:lang w:eastAsia="zh-CN"/>
        </w:rPr>
        <w:t xml:space="preserve">Tổ chức nghiên cứu, học tập, quán triệt, tuyên truyền </w:t>
      </w:r>
    </w:p>
    <w:p w:rsidR="002A0665" w:rsidRDefault="00000000">
      <w:pPr>
        <w:spacing w:after="0"/>
        <w:ind w:firstLine="600"/>
        <w:jc w:val="center"/>
        <w:rPr>
          <w:rFonts w:eastAsia="Times New Roman"/>
          <w:color w:val="auto"/>
        </w:rPr>
      </w:pPr>
      <w:r>
        <w:rPr>
          <w:rFonts w:eastAsia="Calibri"/>
          <w:b/>
          <w:bCs/>
          <w:iCs/>
          <w:color w:val="auto"/>
          <w:lang w:eastAsia="zh-CN"/>
        </w:rPr>
        <w:t xml:space="preserve">và triển khai thực hiện Chuyên đề năm 2025 về </w:t>
      </w:r>
      <w:r>
        <w:rPr>
          <w:rFonts w:eastAsia="Calibri"/>
          <w:b/>
          <w:bCs/>
          <w:i/>
          <w:iCs/>
          <w:color w:val="auto"/>
          <w:lang w:eastAsia="zh-CN"/>
        </w:rPr>
        <w:t>“Học tập và làm theo tư tưởng, đạo đức, phong cách Hồ Chí Minh”</w:t>
      </w:r>
    </w:p>
    <w:p w:rsidR="002A0665" w:rsidRDefault="00000000">
      <w:pPr>
        <w:spacing w:after="0"/>
        <w:ind w:firstLine="600"/>
        <w:jc w:val="center"/>
        <w:rPr>
          <w:rFonts w:eastAsia="Times New Roman"/>
          <w:color w:val="auto"/>
        </w:rPr>
      </w:pPr>
      <w:r>
        <w:rPr>
          <w:rFonts w:eastAsia="Times New Roman"/>
          <w:color w:val="auto"/>
        </w:rPr>
        <w:t>-----</w:t>
      </w:r>
    </w:p>
    <w:p w:rsidR="002A0665" w:rsidRDefault="002A0665">
      <w:pPr>
        <w:spacing w:after="80"/>
        <w:ind w:firstLine="601"/>
        <w:rPr>
          <w:rFonts w:eastAsia="Times New Roman"/>
          <w:color w:val="auto"/>
        </w:rPr>
      </w:pPr>
    </w:p>
    <w:p w:rsidR="002A0665" w:rsidRDefault="00000000">
      <w:pPr>
        <w:spacing w:after="120" w:line="252" w:lineRule="auto"/>
        <w:ind w:firstLine="601"/>
        <w:rPr>
          <w:rFonts w:eastAsia="Times New Roman"/>
          <w:color w:val="auto"/>
        </w:rPr>
      </w:pPr>
      <w:r>
        <w:rPr>
          <w:rFonts w:eastAsia="Times New Roman"/>
          <w:color w:val="auto"/>
        </w:rPr>
        <w:t xml:space="preserve">Thực hiện Kế hoạch số 214 - KH/HU, ngày 07/03/2025 của Ban Thường vụ Huyện ủy, Kế hoạch số 188 - KH/ĐU, ngày 17/03/2025 của Ban Thường vụ Đảng ủy về tổ chức học tập, quán triệt, tuyên truyền và triển khai thực hiện chuyên đề năm 2025,  </w:t>
      </w:r>
      <w:r>
        <w:rPr>
          <w:rFonts w:eastAsia="Times New Roman"/>
          <w:i/>
          <w:color w:val="auto"/>
        </w:rPr>
        <w:t>về “Học tập và làm theo tư tưởng, đạo đức, phong cách Hồ Chí Minh”</w:t>
      </w:r>
      <w:r>
        <w:rPr>
          <w:rFonts w:eastAsia="Times New Roman"/>
          <w:color w:val="auto"/>
        </w:rPr>
        <w:t>. Chi ủy, chi bộ trường THCS Hoàng Hoa Thám xây dựng Kế hoạch tổ chức học tập, quán triệt, tuyên truyền và triển khai thực hiện với những nội dung như sau:</w:t>
      </w:r>
    </w:p>
    <w:p w:rsidR="002A0665" w:rsidRDefault="00000000">
      <w:pPr>
        <w:pStyle w:val="NormalWeb"/>
        <w:spacing w:before="0" w:beforeAutospacing="0" w:after="150" w:afterAutospacing="0"/>
        <w:jc w:val="both"/>
        <w:rPr>
          <w:rFonts w:ascii="Arial" w:hAnsi="Arial" w:cs="Arial"/>
          <w:sz w:val="28"/>
          <w:szCs w:val="28"/>
        </w:rPr>
      </w:pPr>
      <w:r>
        <w:rPr>
          <w:rStyle w:val="Strong"/>
          <w:sz w:val="28"/>
          <w:szCs w:val="28"/>
        </w:rPr>
        <w:t>I. MỤC ĐÍCH, YÊU CẦU</w:t>
      </w:r>
    </w:p>
    <w:p w:rsidR="002A0665" w:rsidRDefault="00000000">
      <w:pPr>
        <w:pStyle w:val="NormalWeb"/>
        <w:spacing w:before="0" w:beforeAutospacing="0" w:after="150" w:afterAutospacing="0"/>
        <w:ind w:firstLine="720"/>
        <w:jc w:val="both"/>
        <w:rPr>
          <w:rFonts w:ascii="Arial" w:hAnsi="Arial" w:cs="Arial"/>
          <w:i/>
          <w:sz w:val="28"/>
          <w:szCs w:val="28"/>
        </w:rPr>
      </w:pPr>
      <w:r>
        <w:rPr>
          <w:rStyle w:val="Emphasis"/>
          <w:b/>
          <w:bCs/>
          <w:i w:val="0"/>
          <w:sz w:val="28"/>
          <w:szCs w:val="28"/>
        </w:rPr>
        <w:t>1. Mục đích:</w:t>
      </w:r>
    </w:p>
    <w:p w:rsidR="002A0665" w:rsidRDefault="00000000">
      <w:pPr>
        <w:pStyle w:val="NormalWeb"/>
        <w:spacing w:before="0" w:beforeAutospacing="0" w:after="150" w:afterAutospacing="0"/>
        <w:ind w:firstLine="720"/>
        <w:jc w:val="both"/>
        <w:rPr>
          <w:rFonts w:ascii="Arial" w:hAnsi="Arial" w:cs="Arial"/>
          <w:sz w:val="28"/>
          <w:szCs w:val="28"/>
        </w:rPr>
      </w:pPr>
      <w:r>
        <w:rPr>
          <w:sz w:val="28"/>
          <w:szCs w:val="28"/>
        </w:rPr>
        <w:t>- Xác định rõ nội dung, nhiệm vụ, giải pháp và lộ trình tổ chức thực hiện Chỉ thị số 05-CT/TW và Kết luận số 01-KL/TW nhằm tiếp tục nâng cao nhận thức, tạo sự chuyển biến mạnh mẽ trong nhận thức và hành động của tổ chức đảng, của mỗi cán bộ, đảng viên về học tập và làm theo tư tưởng, đạo đức, phong cách Hồ Chí Minh gắn với chuyên đề năm 2025 của tỉnh Đắk lắk</w:t>
      </w:r>
      <w:r>
        <w:rPr>
          <w:rStyle w:val="Vnbnnidung"/>
          <w:rFonts w:eastAsiaTheme="minorHAnsi"/>
          <w:color w:val="auto"/>
          <w:spacing w:val="2"/>
          <w:sz w:val="28"/>
          <w:szCs w:val="28"/>
          <w:lang w:val="en-US"/>
        </w:rPr>
        <w:t xml:space="preserve"> </w:t>
      </w:r>
      <w:r>
        <w:rPr>
          <w:rStyle w:val="Vnbnnidung"/>
          <w:rFonts w:eastAsiaTheme="minorHAnsi"/>
          <w:i/>
          <w:color w:val="auto"/>
          <w:spacing w:val="2"/>
          <w:sz w:val="28"/>
          <w:szCs w:val="28"/>
          <w:lang w:val="en-US"/>
        </w:rPr>
        <w:t>“Học tập và làm theo tư tưởng, đạo đức, phong cách Hồ Chí Mình về thực hiện tiến bộ, công bằng xã hội, quan tâm chăm lo đời sống vật chất, tinh thần cho đồng bào các dân tộc tỉnh Đắk Lắk”</w:t>
      </w:r>
      <w:r>
        <w:rPr>
          <w:sz w:val="28"/>
          <w:szCs w:val="28"/>
        </w:rPr>
        <w:t>.</w:t>
      </w:r>
    </w:p>
    <w:p w:rsidR="002A0665" w:rsidRDefault="00000000">
      <w:pPr>
        <w:pStyle w:val="NormalWeb"/>
        <w:spacing w:before="0" w:beforeAutospacing="0" w:after="150" w:afterAutospacing="0"/>
        <w:ind w:firstLine="720"/>
        <w:jc w:val="both"/>
        <w:rPr>
          <w:sz w:val="28"/>
          <w:szCs w:val="28"/>
        </w:rPr>
      </w:pPr>
      <w:r>
        <w:rPr>
          <w:sz w:val="28"/>
          <w:szCs w:val="28"/>
        </w:rPr>
        <w:t>- Làm cho việc học tập, làm theo Bác và thực hiện trách nhiệm nêu gương trở thành việc thường xuyên, nhu cầu tự thân của mỗi cán bộ, đảng viên, giáo viên, nhân viên và chi bộ có năng lực, phẩm chất, ngang tầm nhiệm vụ; góp phần thực hiện thắng lợi Nghị quyết Đại hội Đảng các các cấp và Nghị quyết Đại hội Đảng lần thứ XIV.</w:t>
      </w:r>
    </w:p>
    <w:p w:rsidR="002A0665" w:rsidRDefault="00000000">
      <w:pPr>
        <w:pStyle w:val="NormalWeb"/>
        <w:spacing w:before="0" w:beforeAutospacing="0" w:after="150" w:afterAutospacing="0"/>
        <w:ind w:firstLine="720"/>
        <w:jc w:val="both"/>
        <w:rPr>
          <w:rFonts w:ascii="Arial" w:hAnsi="Arial" w:cs="Arial"/>
          <w:i/>
          <w:sz w:val="28"/>
          <w:szCs w:val="28"/>
        </w:rPr>
      </w:pPr>
      <w:r>
        <w:rPr>
          <w:rStyle w:val="Emphasis"/>
          <w:b/>
          <w:bCs/>
          <w:i w:val="0"/>
          <w:sz w:val="28"/>
          <w:szCs w:val="28"/>
        </w:rPr>
        <w:t>2. Yêu cầu:</w:t>
      </w:r>
    </w:p>
    <w:p w:rsidR="002A0665" w:rsidRDefault="00000000">
      <w:pPr>
        <w:pStyle w:val="NormalWeb"/>
        <w:spacing w:before="0" w:beforeAutospacing="0" w:after="150" w:afterAutospacing="0"/>
        <w:ind w:firstLine="720"/>
        <w:jc w:val="both"/>
        <w:rPr>
          <w:rFonts w:ascii="Arial" w:hAnsi="Arial" w:cs="Arial"/>
          <w:sz w:val="28"/>
          <w:szCs w:val="28"/>
        </w:rPr>
      </w:pPr>
      <w:r>
        <w:rPr>
          <w:sz w:val="28"/>
          <w:szCs w:val="28"/>
        </w:rPr>
        <w:t>- Việc thực hiện Kết luận số 01-KL/TW, Chỉ thị số 05-CT/TW và các văn bản có liên quan phải gắn với việc thực hiện Nghị quyết Đại hội Nghị quyết Đại hội Đảng các cấp , Nghị quyết Đại hội chi bộ nhiệm kỳ 2025 – 2027. Quá trình thực hiện cần xác định rõ vai trò, trách nhiệm, nội dung, phương thức, thời gian thực hiện; triệt để khắc phục bệnh hình thức, tạo bước chuyển biến tích cực, mạnh mẽ trong học tập, làm theo Bác, nhất là trong thực hiện trách nhiệm nêu gương của cán bộ, đảng viên, giáo viên và nhân viên.</w:t>
      </w:r>
    </w:p>
    <w:p w:rsidR="002A0665" w:rsidRDefault="00000000">
      <w:pPr>
        <w:pStyle w:val="NormalWeb"/>
        <w:spacing w:before="0" w:beforeAutospacing="0" w:after="150" w:afterAutospacing="0"/>
        <w:ind w:firstLine="720"/>
        <w:jc w:val="both"/>
        <w:rPr>
          <w:rFonts w:ascii="Arial" w:hAnsi="Arial" w:cs="Arial"/>
          <w:sz w:val="28"/>
          <w:szCs w:val="28"/>
        </w:rPr>
      </w:pPr>
      <w:r>
        <w:rPr>
          <w:sz w:val="28"/>
          <w:szCs w:val="28"/>
        </w:rPr>
        <w:lastRenderedPageBreak/>
        <w:t>- Việc thực hiện Kết luận số 01-KL/TW, Chỉ thị số 05-CT/TW phải nghiêm túc, đúng chỉ đạo, hướng dẫn của cấp trên, đồng thời phát huy tính chủ động, sáng tạo của cán bộ, đảng viên, viên chức, người lao động trong trong chi bộ và Nhà trường. Phương châm thực hiện là “Lấy chi bộ làm trọng điểm; cán bộ, đảng viên làm chủ thể; lấy nâng cao đạo đức công vụ làm vấn đề cốt lõi” để học tập và làm theo Bác.</w:t>
      </w:r>
    </w:p>
    <w:p w:rsidR="002A0665" w:rsidRDefault="00000000">
      <w:pPr>
        <w:pStyle w:val="NormalWeb"/>
        <w:spacing w:before="0" w:beforeAutospacing="0" w:after="150" w:afterAutospacing="0"/>
        <w:jc w:val="both"/>
        <w:rPr>
          <w:rFonts w:ascii="Arial" w:hAnsi="Arial" w:cs="Arial"/>
          <w:sz w:val="28"/>
          <w:szCs w:val="28"/>
        </w:rPr>
      </w:pPr>
      <w:r>
        <w:rPr>
          <w:rStyle w:val="Strong"/>
          <w:sz w:val="28"/>
          <w:szCs w:val="28"/>
        </w:rPr>
        <w:t>II. NỘI DUNG THỰC HIỆN</w:t>
      </w:r>
    </w:p>
    <w:p w:rsidR="002A0665" w:rsidRDefault="00000000">
      <w:pPr>
        <w:pStyle w:val="NormalWeb"/>
        <w:spacing w:before="0" w:beforeAutospacing="0" w:after="150" w:afterAutospacing="0"/>
        <w:ind w:firstLine="720"/>
        <w:jc w:val="both"/>
        <w:rPr>
          <w:rFonts w:ascii="Arial" w:hAnsi="Arial" w:cs="Arial"/>
          <w:sz w:val="28"/>
          <w:szCs w:val="28"/>
        </w:rPr>
      </w:pPr>
      <w:r>
        <w:rPr>
          <w:rStyle w:val="Emphasis"/>
          <w:b/>
          <w:bCs/>
          <w:i w:val="0"/>
          <w:sz w:val="28"/>
          <w:szCs w:val="28"/>
        </w:rPr>
        <w:t>1. Tiếp tục tổ chức nghiên cứu, học tập, quán triệt Chỉ thị số 05-CT/TW, Kết luận số 01-KL/TW và Chuyên đề năm 2025</w:t>
      </w:r>
      <w:r>
        <w:rPr>
          <w:rStyle w:val="Vnbnnidung"/>
          <w:rFonts w:eastAsiaTheme="minorHAnsi"/>
          <w:color w:val="auto"/>
          <w:spacing w:val="2"/>
          <w:sz w:val="28"/>
          <w:szCs w:val="28"/>
          <w:lang w:val="en-US"/>
        </w:rPr>
        <w:t xml:space="preserve"> </w:t>
      </w:r>
      <w:r>
        <w:rPr>
          <w:rStyle w:val="Vnbnnidung"/>
          <w:rFonts w:eastAsiaTheme="minorHAnsi"/>
          <w:i/>
          <w:color w:val="auto"/>
          <w:spacing w:val="2"/>
          <w:sz w:val="28"/>
          <w:szCs w:val="28"/>
          <w:lang w:val="en-US"/>
        </w:rPr>
        <w:t>“Học tập và làm theo tư tưởng, đạo đức, phong cách Hồ Chí Mình về thực hiện tiến bộ, công bằng xã hội, quan tâm chăm lo đời sống vật chất, tinh thần cho đồng bào các dân tộc tỉnh Đắk Lắk”</w:t>
      </w:r>
      <w:r>
        <w:rPr>
          <w:sz w:val="28"/>
          <w:szCs w:val="28"/>
        </w:rPr>
        <w:t>.</w:t>
      </w:r>
    </w:p>
    <w:p w:rsidR="002A0665" w:rsidRDefault="00000000">
      <w:pPr>
        <w:pStyle w:val="NormalWeb"/>
        <w:spacing w:before="0" w:beforeAutospacing="0" w:after="150" w:afterAutospacing="0"/>
        <w:ind w:firstLine="720"/>
        <w:jc w:val="both"/>
        <w:rPr>
          <w:rFonts w:ascii="Arial" w:hAnsi="Arial" w:cs="Arial"/>
          <w:sz w:val="28"/>
          <w:szCs w:val="28"/>
        </w:rPr>
      </w:pPr>
      <w:r>
        <w:rPr>
          <w:sz w:val="28"/>
          <w:szCs w:val="28"/>
        </w:rPr>
        <w:t>1.1. Phương châm thực hiện: “Nghiêm túc, cụ thể, phù hợp từng từng đối tượng cán bộ, đảng viên, giáo viên, nhân viên”.</w:t>
      </w:r>
    </w:p>
    <w:p w:rsidR="002A0665" w:rsidRDefault="00000000">
      <w:pPr>
        <w:pStyle w:val="NormalWeb"/>
        <w:spacing w:before="0" w:beforeAutospacing="0" w:after="150" w:afterAutospacing="0"/>
        <w:ind w:firstLine="720"/>
        <w:jc w:val="both"/>
        <w:rPr>
          <w:rFonts w:ascii="Arial" w:hAnsi="Arial" w:cs="Arial"/>
          <w:sz w:val="28"/>
          <w:szCs w:val="28"/>
        </w:rPr>
      </w:pPr>
      <w:r>
        <w:rPr>
          <w:sz w:val="28"/>
          <w:szCs w:val="28"/>
        </w:rPr>
        <w:t>1.2. Nội dung thực hiện: </w:t>
      </w:r>
    </w:p>
    <w:p w:rsidR="002A0665" w:rsidRDefault="00000000">
      <w:pPr>
        <w:pStyle w:val="NormalWeb"/>
        <w:spacing w:before="0" w:beforeAutospacing="0" w:after="150" w:afterAutospacing="0"/>
        <w:ind w:firstLine="720"/>
        <w:jc w:val="both"/>
        <w:rPr>
          <w:rFonts w:ascii="Arial" w:hAnsi="Arial" w:cs="Arial"/>
          <w:sz w:val="28"/>
          <w:szCs w:val="28"/>
        </w:rPr>
      </w:pPr>
      <w:r>
        <w:rPr>
          <w:sz w:val="28"/>
          <w:szCs w:val="28"/>
        </w:rPr>
        <w:t>- Cấp ủy tiếp tục tổ chức nghiên cứu, học tập, quán triệt và tuyên truyền về nội dung, giá trị, ý nghĩa to lớn của tư tưởng, đạo đức, phong cách Hồ Chí Minh đã nêu trong Chỉ thị số 05-CT/TW, Kết luận số 01-KL/TW và</w:t>
      </w:r>
      <w:r>
        <w:rPr>
          <w:rStyle w:val="Emphasis"/>
          <w:bCs/>
          <w:i w:val="0"/>
          <w:sz w:val="28"/>
          <w:szCs w:val="28"/>
        </w:rPr>
        <w:t xml:space="preserve"> Chuyên đề năm 2025 của thành phố Hải Phòng với chủ đề “Đẩy mạnh học tập và làm theo lời dạy của Chủ tịch Hồ Chí Minh về củng cố tổ chức Đảng , chính quyền, phát huy dân chủ, sức mạnh của khối đại đoàn kết toàn dân”</w:t>
      </w:r>
    </w:p>
    <w:p w:rsidR="002A0665" w:rsidRDefault="00000000">
      <w:pPr>
        <w:pStyle w:val="NormalWeb"/>
        <w:spacing w:before="0" w:beforeAutospacing="0" w:after="150" w:afterAutospacing="0"/>
        <w:ind w:firstLine="720"/>
        <w:jc w:val="both"/>
        <w:rPr>
          <w:rFonts w:ascii="Arial" w:hAnsi="Arial" w:cs="Arial"/>
          <w:sz w:val="28"/>
          <w:szCs w:val="28"/>
        </w:rPr>
      </w:pPr>
      <w:r>
        <w:rPr>
          <w:sz w:val="28"/>
          <w:szCs w:val="28"/>
        </w:rPr>
        <w:t>- Cấp ủyxây dựng kế hoạch học tập và làm theo tư tưởng, đạo đức, phong cách Hồ Chí Minh năm 2025 bám sát hướng dẫn của cấp trên, gắn với chức năng, nhiệm vụ của chi bộ và thực hiện nhiệm vụ chính trị của Nhà trường.</w:t>
      </w:r>
    </w:p>
    <w:p w:rsidR="002A0665" w:rsidRDefault="00000000">
      <w:pPr>
        <w:pStyle w:val="NormalWeb"/>
        <w:spacing w:before="0" w:beforeAutospacing="0" w:after="150" w:afterAutospacing="0"/>
        <w:ind w:firstLine="720"/>
        <w:jc w:val="both"/>
        <w:rPr>
          <w:rFonts w:ascii="Arial" w:hAnsi="Arial" w:cs="Arial"/>
          <w:sz w:val="28"/>
          <w:szCs w:val="28"/>
        </w:rPr>
      </w:pPr>
      <w:r>
        <w:rPr>
          <w:sz w:val="28"/>
          <w:szCs w:val="28"/>
        </w:rPr>
        <w:t>1.3. Thời gian thực hiện:</w:t>
      </w:r>
    </w:p>
    <w:p w:rsidR="002A0665" w:rsidRDefault="00000000">
      <w:pPr>
        <w:pStyle w:val="NormalWeb"/>
        <w:spacing w:before="0" w:beforeAutospacing="0" w:after="150" w:afterAutospacing="0"/>
        <w:ind w:firstLine="720"/>
        <w:jc w:val="both"/>
        <w:rPr>
          <w:rFonts w:ascii="Arial" w:hAnsi="Arial" w:cs="Arial"/>
          <w:sz w:val="28"/>
          <w:szCs w:val="28"/>
        </w:rPr>
      </w:pPr>
      <w:r>
        <w:rPr>
          <w:sz w:val="28"/>
          <w:szCs w:val="28"/>
        </w:rPr>
        <w:t>- Chi ủy hoàn thiện kế hoạch trong tháng 03 năm 2025..</w:t>
      </w:r>
    </w:p>
    <w:p w:rsidR="002A0665" w:rsidRDefault="00000000">
      <w:pPr>
        <w:pStyle w:val="NormalWeb"/>
        <w:spacing w:before="0" w:beforeAutospacing="0" w:after="150" w:afterAutospacing="0"/>
        <w:ind w:firstLine="720"/>
        <w:jc w:val="both"/>
        <w:rPr>
          <w:sz w:val="28"/>
          <w:szCs w:val="28"/>
        </w:rPr>
      </w:pPr>
      <w:r>
        <w:rPr>
          <w:sz w:val="28"/>
          <w:szCs w:val="28"/>
        </w:rPr>
        <w:t>- Tổ chức tự nghiên cứu, học tập, quán triệt về nội dung, giá trị và ý nghĩa to lớn của tư tưởng, đạo đức, phong cách Hồ Chí Minh đã nêu trong Chỉ thị số 05-CT/TW, nội dung Kết luận 01-KL/TW và chuyên đề của tỉnh năm 2025.</w:t>
      </w:r>
    </w:p>
    <w:p w:rsidR="002A0665" w:rsidRDefault="00000000">
      <w:pPr>
        <w:pStyle w:val="NormalWeb"/>
        <w:spacing w:before="0" w:beforeAutospacing="0" w:after="150" w:afterAutospacing="0"/>
        <w:ind w:firstLine="720"/>
        <w:jc w:val="both"/>
        <w:rPr>
          <w:rFonts w:ascii="Arial" w:hAnsi="Arial" w:cs="Arial"/>
          <w:sz w:val="28"/>
          <w:szCs w:val="28"/>
        </w:rPr>
      </w:pPr>
      <w:r>
        <w:rPr>
          <w:sz w:val="28"/>
          <w:szCs w:val="28"/>
        </w:rPr>
        <w:t xml:space="preserve">- Tham gia đầy đủ các buổi học tập, sinh hoạt chính trị do Đảng ủy xã CưDliêMnông tổ chức (theo Kế hoạch của Đảng ủy). </w:t>
      </w:r>
    </w:p>
    <w:p w:rsidR="002A0665" w:rsidRDefault="00000000">
      <w:pPr>
        <w:pStyle w:val="NormalWeb"/>
        <w:spacing w:before="0" w:beforeAutospacing="0" w:after="150" w:afterAutospacing="0"/>
        <w:ind w:firstLine="720"/>
        <w:jc w:val="both"/>
        <w:rPr>
          <w:rFonts w:ascii="Arial" w:hAnsi="Arial" w:cs="Arial"/>
          <w:i/>
          <w:sz w:val="28"/>
          <w:szCs w:val="28"/>
        </w:rPr>
      </w:pPr>
      <w:r>
        <w:rPr>
          <w:rStyle w:val="Emphasis"/>
          <w:b/>
          <w:bCs/>
          <w:i w:val="0"/>
          <w:sz w:val="28"/>
          <w:szCs w:val="28"/>
        </w:rPr>
        <w:t>2. Kết hợp chặt chẽ giữa học tập với làm theo tư tưởng, đạo đức, phong cách Hồ Chí Minh gắn với thực hiện nghị quyết đại hội đảng bộ các cấp và việc thực hiện nhiệm vụ chính trị của Nhà trường</w:t>
      </w:r>
    </w:p>
    <w:p w:rsidR="002A0665" w:rsidRDefault="00000000">
      <w:pPr>
        <w:pStyle w:val="NormalWeb"/>
        <w:spacing w:before="0" w:beforeAutospacing="0" w:after="150" w:afterAutospacing="0"/>
        <w:ind w:firstLine="720"/>
        <w:jc w:val="both"/>
        <w:rPr>
          <w:rFonts w:ascii="Arial" w:hAnsi="Arial" w:cs="Arial"/>
          <w:sz w:val="28"/>
          <w:szCs w:val="28"/>
        </w:rPr>
      </w:pPr>
      <w:r>
        <w:rPr>
          <w:sz w:val="28"/>
          <w:szCs w:val="28"/>
        </w:rPr>
        <w:t>2.1. Phương châm thực hiện: “Kết hợp chặt chẽ, linh hoạt”, “Học tập đi đôi với làm theo”, “Làm theo cụ thể, thiết thực”.</w:t>
      </w:r>
    </w:p>
    <w:p w:rsidR="002A0665" w:rsidRDefault="00000000">
      <w:pPr>
        <w:pStyle w:val="NormalWeb"/>
        <w:spacing w:before="0" w:beforeAutospacing="0" w:after="150" w:afterAutospacing="0"/>
        <w:ind w:firstLine="720"/>
        <w:jc w:val="both"/>
        <w:rPr>
          <w:rFonts w:ascii="Arial" w:hAnsi="Arial" w:cs="Arial"/>
          <w:sz w:val="28"/>
          <w:szCs w:val="28"/>
        </w:rPr>
      </w:pPr>
      <w:r>
        <w:rPr>
          <w:sz w:val="28"/>
          <w:szCs w:val="28"/>
        </w:rPr>
        <w:t>2.2. Nội dung thực hiện:</w:t>
      </w:r>
    </w:p>
    <w:p w:rsidR="002A0665" w:rsidRDefault="00000000">
      <w:pPr>
        <w:pStyle w:val="NormalWeb"/>
        <w:spacing w:before="0" w:beforeAutospacing="0" w:after="150" w:afterAutospacing="0"/>
        <w:ind w:firstLine="720"/>
        <w:jc w:val="both"/>
        <w:rPr>
          <w:rFonts w:ascii="Arial" w:hAnsi="Arial" w:cs="Arial"/>
          <w:sz w:val="28"/>
          <w:szCs w:val="28"/>
        </w:rPr>
      </w:pPr>
      <w:r>
        <w:rPr>
          <w:sz w:val="28"/>
          <w:szCs w:val="28"/>
        </w:rPr>
        <w:lastRenderedPageBreak/>
        <w:t>- Cấp ủy lãnh đạo phối hợp với lãnh đạo Nhà trường, các tổ chức chính trị - xã hội đưa nội dung học tập và làm theo tư tưởng, đạo đức, phong cách Hồ Chí Minh vào Kế hoạch công tác năm. Chương trình hành động thực hiện Nghị quyết đại hội Đảng các cấp nhiệm kỳ 2025 - 2030. Lưu ý, hàng tháng đưa vào nội dung sinh hoạt của chi bộ và gắn với thực hiện nhiệm vụ chính trị của Nhà trường.</w:t>
      </w:r>
    </w:p>
    <w:p w:rsidR="002A0665" w:rsidRDefault="00000000">
      <w:pPr>
        <w:pStyle w:val="NormalWeb"/>
        <w:spacing w:before="0" w:beforeAutospacing="0" w:after="150" w:afterAutospacing="0"/>
        <w:ind w:firstLine="720"/>
        <w:jc w:val="both"/>
        <w:rPr>
          <w:rFonts w:ascii="Arial" w:hAnsi="Arial" w:cs="Arial"/>
          <w:sz w:val="28"/>
          <w:szCs w:val="28"/>
        </w:rPr>
      </w:pPr>
      <w:r>
        <w:rPr>
          <w:sz w:val="28"/>
          <w:szCs w:val="28"/>
        </w:rPr>
        <w:t>- Gắn kết chặt chẽ việc học tập và làm theo tư tưởng, đạo đức, phong cách Hồ Chí Minh với các Nghị quyết Trung ương khoá XI, XII về xây dựng, chỉnh đốn Đảng tạo sự chuyển biến trong hành động của các tổ chức đảng, của mỗi cán bộ, đảng viên; kết hợp với các cuộc vận động, phong trào thi đua yêu nước của các cấp, các ngành, đoàn thể, cơ quan, đơn vị. Lựa chọn các vấn đề trọng tâm, những vấn đề bức xúc, nổi cộm để đề ra biện pháp khắc phục, giải quyết dứt điểm, mang lại kết quả cụ thể, nhằm củng cố niềm tin trong đội ngũ cán bộ, đảng viên và nhân dân.</w:t>
      </w:r>
    </w:p>
    <w:p w:rsidR="002A0665" w:rsidRDefault="00000000">
      <w:pPr>
        <w:pStyle w:val="NormalWeb"/>
        <w:spacing w:before="0" w:beforeAutospacing="0" w:after="150" w:afterAutospacing="0"/>
        <w:ind w:firstLine="720"/>
        <w:jc w:val="both"/>
        <w:rPr>
          <w:rFonts w:ascii="Arial" w:hAnsi="Arial" w:cs="Arial"/>
          <w:sz w:val="28"/>
          <w:szCs w:val="28"/>
        </w:rPr>
      </w:pPr>
      <w:r>
        <w:rPr>
          <w:sz w:val="28"/>
          <w:szCs w:val="28"/>
        </w:rPr>
        <w:t>- Từng tđảng viên, nhất là bí thư cấp ủy, người đứng đầu Nhà trường và các tổ chức chính trị - xã hội phải xây dựng kế hoạch học tập và làm theo toàn khóa và từng năm với những việc làm và hành động cụ thể. Mỗi cán bộ, đảng viên tiến hành đánh giá vào dịp kiểm điểm cuối năm. Kết quả thực hiện kế hoạch học tập và làm theo tư tưởng, đạo đức, phong cách Hồ Chí Minh là một tiêu chí để nhận xét, đánh giá, xếp loại tổ chức Đảng và đảng viên.</w:t>
      </w:r>
    </w:p>
    <w:p w:rsidR="002A0665" w:rsidRDefault="00000000">
      <w:pPr>
        <w:pStyle w:val="NormalWeb"/>
        <w:spacing w:before="0" w:beforeAutospacing="0" w:after="150" w:afterAutospacing="0"/>
        <w:ind w:firstLine="720"/>
        <w:jc w:val="both"/>
        <w:rPr>
          <w:rFonts w:ascii="Arial" w:hAnsi="Arial" w:cs="Arial"/>
          <w:sz w:val="28"/>
          <w:szCs w:val="28"/>
        </w:rPr>
      </w:pPr>
      <w:r>
        <w:rPr>
          <w:sz w:val="28"/>
          <w:szCs w:val="28"/>
        </w:rPr>
        <w:t>2.3. Thời gian thực hiện:</w:t>
      </w:r>
    </w:p>
    <w:p w:rsidR="002A0665" w:rsidRDefault="00000000">
      <w:pPr>
        <w:pStyle w:val="NormalWeb"/>
        <w:spacing w:before="0" w:beforeAutospacing="0" w:after="150" w:afterAutospacing="0"/>
        <w:ind w:firstLine="720"/>
        <w:jc w:val="both"/>
        <w:rPr>
          <w:rFonts w:ascii="Arial" w:hAnsi="Arial" w:cs="Arial"/>
          <w:sz w:val="28"/>
          <w:szCs w:val="28"/>
        </w:rPr>
      </w:pPr>
      <w:r>
        <w:rPr>
          <w:sz w:val="28"/>
          <w:szCs w:val="28"/>
        </w:rPr>
        <w:t>- Cấp uỷ xây dựng kế hoạch học tập và làm theo tư tưởng, đạo đức, phong cách Hồ Chí Minh năm 2025 trong tháng 3 năm 2025 báo cáo kết quả thực hiện kế hoạch với cấp uỷ cấp trên khi tổng kết công tác Đảng cuối năm 2025.  </w:t>
      </w:r>
    </w:p>
    <w:p w:rsidR="002A0665" w:rsidRDefault="00000000">
      <w:pPr>
        <w:pStyle w:val="NormalWeb"/>
        <w:spacing w:before="0" w:beforeAutospacing="0" w:after="150" w:afterAutospacing="0"/>
        <w:ind w:firstLine="720"/>
        <w:jc w:val="both"/>
        <w:rPr>
          <w:rFonts w:ascii="Arial" w:hAnsi="Arial" w:cs="Arial"/>
          <w:sz w:val="28"/>
          <w:szCs w:val="28"/>
        </w:rPr>
      </w:pPr>
      <w:r>
        <w:rPr>
          <w:sz w:val="28"/>
          <w:szCs w:val="28"/>
        </w:rPr>
        <w:t xml:space="preserve">- </w:t>
      </w:r>
      <w:r>
        <w:rPr>
          <w:color w:val="FF0000"/>
          <w:sz w:val="28"/>
          <w:szCs w:val="28"/>
        </w:rPr>
        <w:t>Cán bộ, đảng viên, các tổ chức đoàn thể hoàn thành việc xây dựng kế hoạch học tập và làm theo tư tưởng, đạo đức, phong cách Hồ Chí Minh năm 2025 vào tháng 4 năm 2025</w:t>
      </w:r>
      <w:r>
        <w:rPr>
          <w:sz w:val="28"/>
          <w:szCs w:val="28"/>
        </w:rPr>
        <w:t>, báo cáo kết quả thực hiện với chi bộ khi tổng kết công tác cuối năm 2025. </w:t>
      </w:r>
    </w:p>
    <w:p w:rsidR="002A0665" w:rsidRDefault="00000000">
      <w:pPr>
        <w:pStyle w:val="NormalWeb"/>
        <w:spacing w:before="0" w:beforeAutospacing="0" w:after="150" w:afterAutospacing="0"/>
        <w:ind w:firstLine="720"/>
        <w:jc w:val="both"/>
        <w:rPr>
          <w:rFonts w:ascii="Arial" w:hAnsi="Arial" w:cs="Arial"/>
          <w:i/>
          <w:sz w:val="28"/>
          <w:szCs w:val="28"/>
        </w:rPr>
      </w:pPr>
      <w:r>
        <w:rPr>
          <w:rStyle w:val="Emphasis"/>
          <w:b/>
          <w:bCs/>
          <w:i w:val="0"/>
          <w:sz w:val="28"/>
          <w:szCs w:val="28"/>
        </w:rPr>
        <w:t>3. Tiếp tục bổ sung, hoàn thiện chuẩn mực đạo đức gắn với rà soát, bổ sung các quy chế, quy định nội bộ</w:t>
      </w:r>
    </w:p>
    <w:p w:rsidR="002A0665" w:rsidRDefault="00000000">
      <w:pPr>
        <w:pStyle w:val="NormalWeb"/>
        <w:spacing w:before="0" w:beforeAutospacing="0" w:after="150" w:afterAutospacing="0"/>
        <w:ind w:firstLine="720"/>
        <w:jc w:val="both"/>
        <w:rPr>
          <w:rFonts w:ascii="Arial" w:hAnsi="Arial" w:cs="Arial"/>
          <w:sz w:val="28"/>
          <w:szCs w:val="28"/>
        </w:rPr>
      </w:pPr>
      <w:r>
        <w:rPr>
          <w:sz w:val="28"/>
          <w:szCs w:val="28"/>
        </w:rPr>
        <w:t>3.1. Phương châm thực hiện: “Ngắn gọn, dễ nhớ, dễ hiểu, dễ thực hiện, phù hợp thực tiễn, lấy đảng viên làm chủ thể”</w:t>
      </w:r>
    </w:p>
    <w:p w:rsidR="002A0665" w:rsidRDefault="00000000">
      <w:pPr>
        <w:pStyle w:val="NormalWeb"/>
        <w:spacing w:before="0" w:beforeAutospacing="0" w:after="150" w:afterAutospacing="0"/>
        <w:ind w:firstLine="720"/>
        <w:jc w:val="both"/>
        <w:rPr>
          <w:rFonts w:ascii="Arial" w:hAnsi="Arial" w:cs="Arial"/>
          <w:sz w:val="28"/>
          <w:szCs w:val="28"/>
        </w:rPr>
      </w:pPr>
      <w:r>
        <w:rPr>
          <w:sz w:val="28"/>
          <w:szCs w:val="28"/>
        </w:rPr>
        <w:t>3.2. Nội dung thực hiện:</w:t>
      </w:r>
    </w:p>
    <w:p w:rsidR="002A0665" w:rsidRDefault="00000000">
      <w:pPr>
        <w:pStyle w:val="NormalWeb"/>
        <w:spacing w:before="0" w:beforeAutospacing="0" w:after="150" w:afterAutospacing="0"/>
        <w:ind w:firstLine="720"/>
        <w:jc w:val="both"/>
        <w:rPr>
          <w:sz w:val="28"/>
          <w:szCs w:val="28"/>
        </w:rPr>
      </w:pPr>
      <w:r>
        <w:rPr>
          <w:sz w:val="28"/>
          <w:szCs w:val="28"/>
        </w:rPr>
        <w:t>- Tiếp tục rà soát, bổ sung, sửa đổi, hoàn thiện chuẩn mực đạo đức nghề nghiệp, đạo đức công vụ của cấp ủy, chi bộ, Nhà trường theo tư tưởng, đạo đức, phong cách Hồ Chí Minh cho phù hợp với điều kiện thực tiễn của chi bộ và Nhà trường và những yêu cầu mới trong thời kỳ chuyển đổi số. Đồng thời, thực hiện rà soát, bổ sung, sửa đổi và xây dựng mới các quy chế, quy định trong nội bộ, các quy định đối với cán bộ, công chức, nhất là cán bộ lãnh đạo, quản lý, bí thư cấp ủy, người đứng đầu nhà trường và các tổ chức.</w:t>
      </w:r>
    </w:p>
    <w:p w:rsidR="002A0665" w:rsidRDefault="00000000">
      <w:pPr>
        <w:pStyle w:val="NormalWeb"/>
        <w:spacing w:before="0" w:beforeAutospacing="0" w:after="150" w:afterAutospacing="0"/>
        <w:ind w:firstLine="720"/>
        <w:jc w:val="both"/>
        <w:rPr>
          <w:rFonts w:ascii="Arial" w:hAnsi="Arial" w:cs="Arial"/>
          <w:sz w:val="28"/>
          <w:szCs w:val="28"/>
        </w:rPr>
      </w:pPr>
      <w:r>
        <w:rPr>
          <w:sz w:val="28"/>
          <w:szCs w:val="28"/>
        </w:rPr>
        <w:lastRenderedPageBreak/>
        <w:t>- Nghiên cứu xây dựng và thực hiện các chuẩn mực văn hoá trong công tác đảng, trong lãnh đạo, quản lý theo tư tưởng, đạo đức, phong cách Hồ Chí Minh. Chú trọng xây dựng môi trường văn hoá công sở lành mạnh, dân chủ, đoàn kết, nhân văn.</w:t>
      </w:r>
    </w:p>
    <w:p w:rsidR="002A0665" w:rsidRDefault="00000000">
      <w:pPr>
        <w:pStyle w:val="NormalWeb"/>
        <w:spacing w:before="0" w:beforeAutospacing="0" w:after="150" w:afterAutospacing="0"/>
        <w:ind w:firstLine="720"/>
        <w:jc w:val="both"/>
        <w:rPr>
          <w:rFonts w:ascii="Arial" w:hAnsi="Arial" w:cs="Arial"/>
          <w:sz w:val="28"/>
          <w:szCs w:val="28"/>
        </w:rPr>
      </w:pPr>
      <w:r>
        <w:rPr>
          <w:sz w:val="28"/>
          <w:szCs w:val="28"/>
        </w:rPr>
        <w:t>3.3. Thời gian thực hiện:</w:t>
      </w:r>
    </w:p>
    <w:p w:rsidR="002A0665" w:rsidRDefault="00000000">
      <w:pPr>
        <w:pStyle w:val="NormalWeb"/>
        <w:spacing w:before="0" w:beforeAutospacing="0" w:after="150" w:afterAutospacing="0"/>
        <w:ind w:firstLine="720"/>
        <w:jc w:val="both"/>
        <w:rPr>
          <w:rFonts w:ascii="Arial" w:hAnsi="Arial" w:cs="Arial"/>
          <w:sz w:val="28"/>
          <w:szCs w:val="28"/>
        </w:rPr>
      </w:pPr>
      <w:r>
        <w:rPr>
          <w:sz w:val="28"/>
          <w:szCs w:val="28"/>
        </w:rPr>
        <w:t>Cấp ủy, Nhà trường, Công đoàn hoàn thiện việc rà soát, bổ sung chuẩn mực đạo đức và các loại quy chế, quy định trong quý I/2025.</w:t>
      </w:r>
    </w:p>
    <w:p w:rsidR="002A0665" w:rsidRDefault="00000000">
      <w:pPr>
        <w:pStyle w:val="NormalWeb"/>
        <w:spacing w:before="0" w:beforeAutospacing="0" w:after="150" w:afterAutospacing="0"/>
        <w:ind w:firstLine="720"/>
        <w:jc w:val="both"/>
        <w:rPr>
          <w:rFonts w:ascii="Arial" w:hAnsi="Arial" w:cs="Arial"/>
          <w:i/>
          <w:sz w:val="28"/>
          <w:szCs w:val="28"/>
        </w:rPr>
      </w:pPr>
      <w:r>
        <w:rPr>
          <w:rStyle w:val="Emphasis"/>
          <w:b/>
          <w:bCs/>
          <w:i w:val="0"/>
          <w:sz w:val="28"/>
          <w:szCs w:val="28"/>
        </w:rPr>
        <w:t>4. Thực hiện nghiêm trách nhiệm nêu gương và đề cao tự giác nêu gương của cán bộ, đảng viên</w:t>
      </w:r>
    </w:p>
    <w:p w:rsidR="002A0665" w:rsidRDefault="00000000">
      <w:pPr>
        <w:pStyle w:val="NormalWeb"/>
        <w:spacing w:before="0" w:beforeAutospacing="0" w:after="150" w:afterAutospacing="0"/>
        <w:ind w:firstLine="720"/>
        <w:jc w:val="both"/>
        <w:rPr>
          <w:rFonts w:ascii="Arial" w:hAnsi="Arial" w:cs="Arial"/>
          <w:sz w:val="28"/>
          <w:szCs w:val="28"/>
        </w:rPr>
      </w:pPr>
      <w:r>
        <w:rPr>
          <w:sz w:val="28"/>
          <w:szCs w:val="28"/>
        </w:rPr>
        <w:t>4.1. Phương châm thực hiện: “Trên trước, dưới sau"; “cán bộ Đảng viên trước, quần chúng sau”.</w:t>
      </w:r>
    </w:p>
    <w:p w:rsidR="002A0665" w:rsidRDefault="00000000">
      <w:pPr>
        <w:pStyle w:val="NormalWeb"/>
        <w:spacing w:before="0" w:beforeAutospacing="0" w:after="150" w:afterAutospacing="0"/>
        <w:ind w:firstLine="720"/>
        <w:jc w:val="both"/>
        <w:rPr>
          <w:rFonts w:ascii="Arial" w:hAnsi="Arial" w:cs="Arial"/>
          <w:sz w:val="28"/>
          <w:szCs w:val="28"/>
        </w:rPr>
      </w:pPr>
      <w:r>
        <w:rPr>
          <w:sz w:val="28"/>
          <w:szCs w:val="28"/>
        </w:rPr>
        <w:t>4.2. Nội dung thực hiện:</w:t>
      </w:r>
    </w:p>
    <w:p w:rsidR="002A0665" w:rsidRDefault="00000000">
      <w:pPr>
        <w:pStyle w:val="NormalWeb"/>
        <w:spacing w:before="0" w:beforeAutospacing="0" w:after="150" w:afterAutospacing="0"/>
        <w:ind w:firstLine="720"/>
        <w:jc w:val="both"/>
        <w:rPr>
          <w:rFonts w:ascii="Arial" w:hAnsi="Arial" w:cs="Arial"/>
          <w:sz w:val="28"/>
          <w:szCs w:val="28"/>
        </w:rPr>
      </w:pPr>
      <w:r>
        <w:rPr>
          <w:sz w:val="28"/>
          <w:szCs w:val="28"/>
        </w:rPr>
        <w:t>- Thực hiện trên các phương diện: tư tưởng chính trị, đạo đức, lối sống, tự phê bình và phê bình, trong các mối quan hệ công tác và quan hệ với học sinh, phụ huynh học sinh và nhân dân, trong thực hiện nhiệm vụ được giao, trong ý thức tổ chức kỷ luật, đoàn kết nội bộ, lề lối làm việc và tác phong công tác... Trong đấu tranh với thói hư, tật xấu; kịp thời chấn chỉnh tác phong công tác thiếu chuẩn mực, lối sống xa hoa, lãng phí ở một bộ phận cán bộ, đảng viên.</w:t>
      </w:r>
    </w:p>
    <w:p w:rsidR="002A0665" w:rsidRDefault="00000000">
      <w:pPr>
        <w:pStyle w:val="NormalWeb"/>
        <w:spacing w:before="0" w:beforeAutospacing="0" w:after="150" w:afterAutospacing="0"/>
        <w:ind w:firstLine="720"/>
        <w:jc w:val="both"/>
        <w:rPr>
          <w:rFonts w:ascii="Arial" w:hAnsi="Arial" w:cs="Arial"/>
          <w:sz w:val="28"/>
          <w:szCs w:val="28"/>
        </w:rPr>
      </w:pPr>
      <w:r>
        <w:rPr>
          <w:sz w:val="28"/>
          <w:szCs w:val="28"/>
        </w:rPr>
        <w:t xml:space="preserve">- Thực hiện nghiêm túc Quy định 101-QĐ/TW ngày 06/7/2012 của Ban Bí thư về trách nhiệm nêu gương của cán bộ, đảng viên, nhất là cán bộ lãnh đạo chủ chốt, Quy định số 55-QĐ/TW ngày 19/12/2016 của Bộ Chính trị về một số việc cần làm ngay để tăng cường vai trò nêu gương của cán bộ, đảng viên, Quy định số 08-QĐi/TW ngày 25/10/2018 của Ban Chấp hành Trung ương về trách nhiệm nêu gương của cán bộ, đảng viên, trước hết là các đồng chí trong Chi ủy. </w:t>
      </w:r>
    </w:p>
    <w:p w:rsidR="002A0665" w:rsidRDefault="00000000">
      <w:pPr>
        <w:pStyle w:val="NormalWeb"/>
        <w:spacing w:before="0" w:beforeAutospacing="0" w:after="150" w:afterAutospacing="0"/>
        <w:ind w:firstLine="720"/>
        <w:jc w:val="both"/>
        <w:rPr>
          <w:sz w:val="28"/>
          <w:szCs w:val="28"/>
        </w:rPr>
      </w:pPr>
      <w:r>
        <w:rPr>
          <w:sz w:val="28"/>
          <w:szCs w:val="28"/>
        </w:rPr>
        <w:t>4.3. Thời gian thực hiện:</w:t>
      </w:r>
    </w:p>
    <w:p w:rsidR="002A0665" w:rsidRDefault="00000000">
      <w:pPr>
        <w:pStyle w:val="NormalWeb"/>
        <w:spacing w:before="0" w:beforeAutospacing="0" w:after="150" w:afterAutospacing="0"/>
        <w:ind w:firstLine="720"/>
        <w:jc w:val="both"/>
        <w:rPr>
          <w:rFonts w:ascii="Arial" w:hAnsi="Arial" w:cs="Arial"/>
          <w:sz w:val="28"/>
          <w:szCs w:val="28"/>
        </w:rPr>
      </w:pPr>
      <w:r>
        <w:rPr>
          <w:sz w:val="28"/>
          <w:szCs w:val="28"/>
        </w:rPr>
        <w:t>Quý I năm 2025.</w:t>
      </w:r>
    </w:p>
    <w:p w:rsidR="002A0665" w:rsidRDefault="00000000">
      <w:pPr>
        <w:pStyle w:val="NormalWeb"/>
        <w:spacing w:before="0" w:beforeAutospacing="0" w:after="150" w:afterAutospacing="0"/>
        <w:ind w:firstLine="720"/>
        <w:jc w:val="both"/>
        <w:rPr>
          <w:rFonts w:ascii="Arial" w:hAnsi="Arial" w:cs="Arial"/>
          <w:i/>
          <w:sz w:val="28"/>
          <w:szCs w:val="28"/>
        </w:rPr>
      </w:pPr>
      <w:r>
        <w:rPr>
          <w:rStyle w:val="Emphasis"/>
          <w:b/>
          <w:bCs/>
          <w:i w:val="0"/>
          <w:sz w:val="28"/>
          <w:szCs w:val="28"/>
        </w:rPr>
        <w:t>5. Đổi mới công tác tuyên truyền; tăng cường phát hiện, bồi dưỡng, biểu dương, nhân rộng các gương điển hình tiêu biểu, những mô hình hay, cách làm hiệu quả trong học tập và làm theo tư tưởng, đạo đức, phong cách Hồ Chí Minh</w:t>
      </w:r>
    </w:p>
    <w:p w:rsidR="002A0665" w:rsidRDefault="00000000">
      <w:pPr>
        <w:pStyle w:val="NormalWeb"/>
        <w:spacing w:before="0" w:beforeAutospacing="0" w:after="150" w:afterAutospacing="0"/>
        <w:ind w:firstLine="720"/>
        <w:jc w:val="both"/>
        <w:rPr>
          <w:rFonts w:ascii="Arial" w:hAnsi="Arial" w:cs="Arial"/>
          <w:sz w:val="28"/>
          <w:szCs w:val="28"/>
        </w:rPr>
      </w:pPr>
      <w:r>
        <w:rPr>
          <w:sz w:val="28"/>
          <w:szCs w:val="28"/>
        </w:rPr>
        <w:t>5.1. Phương châm thực hiện: “Tuyên truyền thường xuyên, liên tục, cụ thể”; “Gương điển hình phải thật sự tiêu biểu”.</w:t>
      </w:r>
    </w:p>
    <w:p w:rsidR="002A0665" w:rsidRDefault="00000000">
      <w:pPr>
        <w:pStyle w:val="NormalWeb"/>
        <w:spacing w:before="0" w:beforeAutospacing="0" w:after="150" w:afterAutospacing="0"/>
        <w:ind w:firstLine="720"/>
        <w:jc w:val="both"/>
        <w:rPr>
          <w:rFonts w:ascii="Arial" w:hAnsi="Arial" w:cs="Arial"/>
          <w:sz w:val="28"/>
          <w:szCs w:val="28"/>
        </w:rPr>
      </w:pPr>
      <w:r>
        <w:rPr>
          <w:sz w:val="28"/>
          <w:szCs w:val="28"/>
        </w:rPr>
        <w:t>5.2. Nội dung thực hiện:</w:t>
      </w:r>
    </w:p>
    <w:p w:rsidR="002A0665" w:rsidRDefault="00000000">
      <w:pPr>
        <w:pStyle w:val="NormalWeb"/>
        <w:spacing w:before="0" w:beforeAutospacing="0" w:after="150" w:afterAutospacing="0"/>
        <w:ind w:firstLine="720"/>
        <w:jc w:val="both"/>
        <w:rPr>
          <w:rFonts w:ascii="Arial" w:hAnsi="Arial" w:cs="Arial"/>
          <w:sz w:val="28"/>
          <w:szCs w:val="28"/>
        </w:rPr>
      </w:pPr>
      <w:r>
        <w:rPr>
          <w:sz w:val="28"/>
          <w:szCs w:val="28"/>
        </w:rPr>
        <w:t xml:space="preserve">- Thường xuyên tuyên tuyền những nội dung cơ bản, trọng tâm về tư tưởng, đạo đức, phong cách Hồ Chí Minh, nhất là những câu chuyện cụ thể, dễ nhớ, dễ hiểu và dễ làm theo; về những chủ trương của Đảng, Nhà nước về học tập và làm theo Bác; tuyên truyền về những kết quả học tập và làm theo Bác của các tổ chức đảng, các cấp, các ngành; những tấm gương tiêu biểu trong học và làm theo Bác thời gian vừa qua. Tập trung tôn vinh những giá trị tư tưởng có tính phổ biến rộng </w:t>
      </w:r>
      <w:r>
        <w:rPr>
          <w:sz w:val="28"/>
          <w:szCs w:val="28"/>
        </w:rPr>
        <w:lastRenderedPageBreak/>
        <w:t>rãi, vừa có tính tổng kết lịch sử sâu sắc vừa mang tầm nhìn vượt thời đại của Chủ tịch Hồ Chí Minh, như: thúc đẩy hòa bình; tư tưởng về giải phóng dân tộc, giai cấp, xã hội, con người; bình đẳng giữa các dân tộc; độc lập tự chủ gắn với đoàn kết và hợp tác quốc tế, xây dựng lòng tin trong quan hệ quốc tế; tiếp tục đẩy mạnh công tác sưu tầm tư liệu về Bác, trong đó có các sáng tác âm nhạc, hội họa, thơ ca về Chủ tịch Hồ Chí Minh ở nước ngoài. Khuyến khích sáng tác, quảng bá các tác phẩm văn học, nghệ thuật, báo chí về học tập và làm theo tư tưởng, đạo đức, phong cách Hồ Chí Minh.</w:t>
      </w:r>
    </w:p>
    <w:p w:rsidR="002A0665" w:rsidRDefault="00000000">
      <w:pPr>
        <w:pStyle w:val="NormalWeb"/>
        <w:spacing w:before="0" w:beforeAutospacing="0" w:after="150" w:afterAutospacing="0"/>
        <w:ind w:firstLine="720"/>
        <w:jc w:val="both"/>
        <w:rPr>
          <w:rFonts w:ascii="Arial" w:hAnsi="Arial" w:cs="Arial"/>
          <w:sz w:val="28"/>
          <w:szCs w:val="28"/>
        </w:rPr>
      </w:pPr>
      <w:r>
        <w:rPr>
          <w:sz w:val="28"/>
          <w:szCs w:val="28"/>
        </w:rPr>
        <w:t>- Chi ủy lãnh đạo, chỉ đạo Nhà trường thường xuyên viết tin bài tuyên truyên trên Cổng thông tin điện tử, trang facebook  của Nhà trường về kết quả học tập và làm theo tư tưởng, đạo đức, phong cách Hồ Chí Minh, đặc biệt là nhân dịp các ngày kỷ niệm gắn với cuộc đời và sự nghiệp của Chủ tịch Hồ Chí Minh; các ngày lễ lớn, sự kiện trọng đại của Đảng, Nhà nước, quốc gia, dân tộc, của ngành giáo dục.</w:t>
      </w:r>
    </w:p>
    <w:p w:rsidR="002A0665" w:rsidRDefault="00000000">
      <w:pPr>
        <w:pStyle w:val="NormalWeb"/>
        <w:spacing w:before="0" w:beforeAutospacing="0" w:after="150" w:afterAutospacing="0"/>
        <w:ind w:firstLine="720"/>
        <w:jc w:val="both"/>
        <w:rPr>
          <w:rFonts w:ascii="Arial" w:hAnsi="Arial" w:cs="Arial"/>
          <w:sz w:val="28"/>
          <w:szCs w:val="28"/>
        </w:rPr>
      </w:pPr>
      <w:r>
        <w:rPr>
          <w:sz w:val="28"/>
          <w:szCs w:val="28"/>
        </w:rPr>
        <w:t>- Chú ý phát hiện, biểu dương các tấm gương tiêu biểu, những mô hình hay, cách làm sáng tạo, đặc biệt là những tấm gương “người tốt, việc tốt”. Trên cơ sở đó, Chi ủy, chi bộ có kế hoạch cụ thể để tuyên truyền, bồi dưỡng và nhân rộng tấm gương tiêu biểu, những mô hình hay, cách làm sáng tạo, gương “người tốt, việc tốt” tạo sự lan tỏa trong học tập và làm theo tư tưởng, đạo đức, phong cách Hồ Chí Minh trong toàn chi bộ và Nhà trường.</w:t>
      </w:r>
    </w:p>
    <w:p w:rsidR="002A0665" w:rsidRDefault="00000000">
      <w:pPr>
        <w:pStyle w:val="NormalWeb"/>
        <w:spacing w:before="0" w:beforeAutospacing="0" w:after="150" w:afterAutospacing="0"/>
        <w:ind w:firstLine="720"/>
        <w:jc w:val="both"/>
        <w:rPr>
          <w:rFonts w:ascii="Arial" w:hAnsi="Arial" w:cs="Arial"/>
          <w:sz w:val="28"/>
          <w:szCs w:val="28"/>
        </w:rPr>
      </w:pPr>
      <w:r>
        <w:rPr>
          <w:sz w:val="28"/>
          <w:szCs w:val="28"/>
        </w:rPr>
        <w:t>- Tổ chức các phong trào thi đua yêu nước, từ đó, phát hiện những nhân tố mới để bồi dưỡng, nhân rộng, nêu gương. Đồng thời, thông qua các phong trào thi đua bồi đắp tinh thần yêu nước, ý chí tự lực, tự cường dân tộc, khát vọng phát triển đất nước phồn vinh, hạnh phúc.</w:t>
      </w:r>
    </w:p>
    <w:p w:rsidR="002A0665" w:rsidRDefault="00000000">
      <w:pPr>
        <w:pStyle w:val="NormalWeb"/>
        <w:spacing w:before="0" w:beforeAutospacing="0" w:after="150" w:afterAutospacing="0"/>
        <w:ind w:firstLine="720"/>
        <w:jc w:val="both"/>
        <w:rPr>
          <w:rFonts w:ascii="Arial" w:hAnsi="Arial" w:cs="Arial"/>
          <w:sz w:val="28"/>
          <w:szCs w:val="28"/>
        </w:rPr>
      </w:pPr>
      <w:r>
        <w:rPr>
          <w:sz w:val="28"/>
          <w:szCs w:val="28"/>
        </w:rPr>
        <w:t>5.3. Thời gian thực hiện:</w:t>
      </w:r>
    </w:p>
    <w:p w:rsidR="002A0665" w:rsidRDefault="00000000">
      <w:pPr>
        <w:pStyle w:val="NormalWeb"/>
        <w:spacing w:before="0" w:beforeAutospacing="0" w:after="150" w:afterAutospacing="0"/>
        <w:ind w:firstLine="720"/>
        <w:jc w:val="both"/>
        <w:rPr>
          <w:rFonts w:ascii="Arial" w:hAnsi="Arial" w:cs="Arial"/>
          <w:sz w:val="28"/>
          <w:szCs w:val="28"/>
        </w:rPr>
      </w:pPr>
      <w:r>
        <w:rPr>
          <w:sz w:val="28"/>
          <w:szCs w:val="28"/>
        </w:rPr>
        <w:t>- Các tổ chức Công đoàn, Đoàn Đội tham mưu cho Nhà tổ chức các phong trào thi đua, các hoạt động  chào mừng các ngày lễ lớn của đất nước, của dân tộc và của thành phố.</w:t>
      </w:r>
    </w:p>
    <w:p w:rsidR="002A0665" w:rsidRDefault="00000000">
      <w:pPr>
        <w:pStyle w:val="NormalWeb"/>
        <w:spacing w:before="0" w:beforeAutospacing="0" w:after="150" w:afterAutospacing="0"/>
        <w:ind w:firstLine="720"/>
        <w:jc w:val="both"/>
        <w:rPr>
          <w:rFonts w:ascii="Arial" w:hAnsi="Arial" w:cs="Arial"/>
          <w:sz w:val="28"/>
          <w:szCs w:val="28"/>
        </w:rPr>
      </w:pPr>
      <w:r>
        <w:rPr>
          <w:sz w:val="28"/>
          <w:szCs w:val="28"/>
        </w:rPr>
        <w:t>- Chi ủy hoàn thành xây dựng kế hoạch tuyên truyền kỷ niệm các ngày 30/4, 01/5. 19/5, 02/9 trong quý II năm 2025.</w:t>
      </w:r>
    </w:p>
    <w:p w:rsidR="002A0665" w:rsidRDefault="00000000">
      <w:pPr>
        <w:pStyle w:val="NormalWeb"/>
        <w:spacing w:before="0" w:beforeAutospacing="0" w:after="150" w:afterAutospacing="0"/>
        <w:ind w:firstLine="720"/>
        <w:jc w:val="both"/>
        <w:rPr>
          <w:rFonts w:ascii="Arial" w:hAnsi="Arial" w:cs="Arial"/>
          <w:i/>
          <w:sz w:val="28"/>
          <w:szCs w:val="28"/>
        </w:rPr>
      </w:pPr>
      <w:r>
        <w:rPr>
          <w:rStyle w:val="Emphasis"/>
          <w:b/>
          <w:bCs/>
          <w:i w:val="0"/>
          <w:sz w:val="28"/>
          <w:szCs w:val="28"/>
        </w:rPr>
        <w:t>6. Tăng cường công tác kiểm tra, giám sát việc thực hiện Chỉ thị 05-CT/TW, Kết luận 01-KL/TW gắn với các nghị quyết về tăng cường xây dựng đảng, chỉnh đốn Đảng và các quy định về trách nhiệm nêu gương</w:t>
      </w:r>
    </w:p>
    <w:p w:rsidR="002A0665" w:rsidRDefault="00000000">
      <w:pPr>
        <w:pStyle w:val="NormalWeb"/>
        <w:spacing w:before="0" w:beforeAutospacing="0" w:after="150" w:afterAutospacing="0"/>
        <w:ind w:firstLine="720"/>
        <w:jc w:val="both"/>
        <w:rPr>
          <w:rFonts w:ascii="Arial" w:hAnsi="Arial" w:cs="Arial"/>
          <w:sz w:val="28"/>
          <w:szCs w:val="28"/>
        </w:rPr>
      </w:pPr>
      <w:r>
        <w:rPr>
          <w:sz w:val="28"/>
          <w:szCs w:val="28"/>
        </w:rPr>
        <w:t>6.1. Phương châm thực hiện: “Kiểm tra có trọng tâm, trọng điểm và cụ thể; giám sát rộng rãi và thường xuyên”.</w:t>
      </w:r>
    </w:p>
    <w:p w:rsidR="002A0665" w:rsidRDefault="00000000">
      <w:pPr>
        <w:pStyle w:val="NormalWeb"/>
        <w:spacing w:before="0" w:beforeAutospacing="0" w:after="150" w:afterAutospacing="0"/>
        <w:ind w:firstLine="720"/>
        <w:jc w:val="both"/>
        <w:rPr>
          <w:rFonts w:ascii="Arial" w:hAnsi="Arial" w:cs="Arial"/>
          <w:sz w:val="28"/>
          <w:szCs w:val="28"/>
        </w:rPr>
      </w:pPr>
      <w:r>
        <w:rPr>
          <w:sz w:val="28"/>
          <w:szCs w:val="28"/>
        </w:rPr>
        <w:t>6.2. Nội dung thực hiện:</w:t>
      </w:r>
    </w:p>
    <w:p w:rsidR="002A0665" w:rsidRDefault="00000000">
      <w:pPr>
        <w:pStyle w:val="NormalWeb"/>
        <w:spacing w:before="0" w:beforeAutospacing="0" w:after="150" w:afterAutospacing="0"/>
        <w:ind w:firstLine="720"/>
        <w:jc w:val="both"/>
        <w:rPr>
          <w:rFonts w:ascii="Arial" w:hAnsi="Arial" w:cs="Arial"/>
          <w:sz w:val="28"/>
          <w:szCs w:val="28"/>
        </w:rPr>
      </w:pPr>
      <w:r>
        <w:rPr>
          <w:sz w:val="28"/>
          <w:szCs w:val="28"/>
        </w:rPr>
        <w:t xml:space="preserve">- Chi ủy xây dựng và bổ sung vào chương trình kiểm tra, giám sát nhiệm kỳ và năm; đồng thời, chỉ đạo chi ủy viên phụ trách công tác kiểm tra, giám sát tăng cường kiểm tra, giám sát nội dung Chỉ thị số 05-CT/TW, Kết luận số 01-KL/TW và các nghị quyết về tăng cường xây dựng, chỉnh đốn Đảng, quy định về trách </w:t>
      </w:r>
      <w:r>
        <w:rPr>
          <w:sz w:val="28"/>
          <w:szCs w:val="28"/>
        </w:rPr>
        <w:lastRenderedPageBreak/>
        <w:t>nhiệm nêu gương của cán bộ, đảng viên, trong đó, tập trung kiểm tra, giám sát việc học tập, quán triệt, tuyên tuyền về tư tưởng, đạo đức, phong cách Hồ Chí Minh, việc xây dựng kế hoạch làm theo của tập thể và cá nhân…</w:t>
      </w:r>
    </w:p>
    <w:p w:rsidR="002A0665" w:rsidRDefault="00000000">
      <w:pPr>
        <w:pStyle w:val="NormalWeb"/>
        <w:spacing w:before="0" w:beforeAutospacing="0" w:after="150" w:afterAutospacing="0"/>
        <w:ind w:firstLine="720"/>
        <w:jc w:val="both"/>
        <w:rPr>
          <w:rFonts w:ascii="Arial" w:hAnsi="Arial" w:cs="Arial"/>
          <w:sz w:val="28"/>
          <w:szCs w:val="28"/>
        </w:rPr>
      </w:pPr>
      <w:r>
        <w:rPr>
          <w:sz w:val="28"/>
          <w:szCs w:val="28"/>
        </w:rPr>
        <w:t>- Cuối năm, căn cứ vào chương trình kiểm tra, giám sát của Chi ủy, các tổ chức xây dựng chương trình và thực hiện việc kiểm tra, giám sát về học tập và làm theo tư tưởng, đạo đức, phong cách Hồ Chí Minh, đối với đảng viên tập trung vào nội dung học tập Bác, kế hoạch đăng ký làm theo và kết quả thực hiện, nhất là vấn đề thực hiện trách nhiệm nêu gương và tự giác nêu gương của từng cán bộ, đảng viên.</w:t>
      </w:r>
    </w:p>
    <w:p w:rsidR="002A0665" w:rsidRDefault="00000000">
      <w:pPr>
        <w:pStyle w:val="NormalWeb"/>
        <w:spacing w:before="0" w:beforeAutospacing="0" w:after="150" w:afterAutospacing="0"/>
        <w:ind w:firstLine="720"/>
        <w:jc w:val="both"/>
        <w:rPr>
          <w:rFonts w:ascii="Arial" w:hAnsi="Arial" w:cs="Arial"/>
          <w:sz w:val="28"/>
          <w:szCs w:val="28"/>
        </w:rPr>
      </w:pPr>
      <w:r>
        <w:rPr>
          <w:sz w:val="28"/>
          <w:szCs w:val="28"/>
        </w:rPr>
        <w:t>6.3. Thời gian thực hiện:</w:t>
      </w:r>
    </w:p>
    <w:p w:rsidR="002A0665" w:rsidRDefault="00000000">
      <w:pPr>
        <w:pStyle w:val="NormalWeb"/>
        <w:spacing w:before="0" w:beforeAutospacing="0" w:after="150" w:afterAutospacing="0"/>
        <w:ind w:firstLine="720"/>
        <w:jc w:val="both"/>
        <w:rPr>
          <w:rFonts w:ascii="Arial" w:hAnsi="Arial" w:cs="Arial"/>
          <w:sz w:val="28"/>
          <w:szCs w:val="28"/>
        </w:rPr>
      </w:pPr>
      <w:r>
        <w:rPr>
          <w:sz w:val="28"/>
          <w:szCs w:val="28"/>
        </w:rPr>
        <w:t>Chi ủy các tổ chức hoàn thành việc xây dựng kế hoạch kiểm tra, giám sát việc thực hiện Chỉ thị 05-CT/TW, Kết luận 01-KL/TW và các nghị quyết, chỉ thị về công tác xây dựng đảng, trách nhiệm nêu gương tháng 03 năm 2025.</w:t>
      </w:r>
    </w:p>
    <w:p w:rsidR="002A0665" w:rsidRDefault="00000000">
      <w:pPr>
        <w:pStyle w:val="NormalWeb"/>
        <w:spacing w:before="0" w:beforeAutospacing="0" w:after="150" w:afterAutospacing="0"/>
        <w:ind w:firstLine="720"/>
        <w:jc w:val="both"/>
        <w:rPr>
          <w:rStyle w:val="Emphasis"/>
          <w:b/>
          <w:bCs/>
          <w:i w:val="0"/>
          <w:sz w:val="28"/>
          <w:szCs w:val="28"/>
        </w:rPr>
      </w:pPr>
      <w:r>
        <w:rPr>
          <w:rStyle w:val="Emphasis"/>
          <w:b/>
          <w:bCs/>
          <w:i w:val="0"/>
          <w:sz w:val="28"/>
          <w:szCs w:val="28"/>
        </w:rPr>
        <w:t>7. Tổ chức sơ kết, tổng kết thực hiện Chỉ thị số 05-CT/TW, Kết luận số 01-KL/TW</w:t>
      </w:r>
    </w:p>
    <w:p w:rsidR="002A0665" w:rsidRDefault="00000000">
      <w:pPr>
        <w:pStyle w:val="NormalWeb"/>
        <w:spacing w:before="0" w:beforeAutospacing="0" w:after="150" w:afterAutospacing="0"/>
        <w:ind w:firstLine="720"/>
        <w:jc w:val="both"/>
        <w:rPr>
          <w:rFonts w:ascii="Arial" w:hAnsi="Arial" w:cs="Arial"/>
          <w:i/>
          <w:sz w:val="28"/>
          <w:szCs w:val="28"/>
        </w:rPr>
      </w:pPr>
      <w:r>
        <w:rPr>
          <w:rStyle w:val="Emphasis"/>
          <w:bCs/>
          <w:i w:val="0"/>
          <w:sz w:val="28"/>
          <w:szCs w:val="28"/>
        </w:rPr>
        <w:t>Theo sự lãnh đạo, chỉ đạo của Cấp ủy cấp trên.</w:t>
      </w:r>
    </w:p>
    <w:p w:rsidR="002A0665" w:rsidRDefault="00000000">
      <w:pPr>
        <w:pStyle w:val="NormalWeb"/>
        <w:spacing w:before="0" w:beforeAutospacing="0" w:after="150" w:afterAutospacing="0"/>
        <w:jc w:val="both"/>
        <w:rPr>
          <w:rFonts w:ascii="Arial" w:hAnsi="Arial" w:cs="Arial"/>
          <w:sz w:val="28"/>
          <w:szCs w:val="28"/>
        </w:rPr>
      </w:pPr>
      <w:r>
        <w:rPr>
          <w:rStyle w:val="Strong"/>
          <w:sz w:val="28"/>
          <w:szCs w:val="28"/>
        </w:rPr>
        <w:t>III. MỘT SỐ HOẠT ĐỘNG TRỌNG TÂM</w:t>
      </w:r>
    </w:p>
    <w:p w:rsidR="002A0665" w:rsidRDefault="00000000">
      <w:pPr>
        <w:pStyle w:val="NormalWeb"/>
        <w:spacing w:before="0" w:beforeAutospacing="0" w:after="150" w:afterAutospacing="0"/>
        <w:ind w:firstLine="720"/>
        <w:jc w:val="both"/>
        <w:rPr>
          <w:rFonts w:ascii="Arial" w:hAnsi="Arial" w:cs="Arial"/>
          <w:sz w:val="28"/>
          <w:szCs w:val="28"/>
        </w:rPr>
      </w:pPr>
      <w:r>
        <w:rPr>
          <w:sz w:val="28"/>
          <w:szCs w:val="28"/>
        </w:rPr>
        <w:t>1. Tổ chức Hội nghị nghiên cứu, quán triệt Chuyên đề học tập và làm theo tư tưởng, đạo đức, phong cách Hồ Chí Minh năm 2025 gắn với chủ đề của của tỉnh Đắk lắk.</w:t>
      </w:r>
    </w:p>
    <w:p w:rsidR="002A0665" w:rsidRDefault="00000000">
      <w:pPr>
        <w:pStyle w:val="NormalWeb"/>
        <w:spacing w:before="0" w:beforeAutospacing="0" w:after="150" w:afterAutospacing="0"/>
        <w:ind w:firstLine="720"/>
        <w:jc w:val="both"/>
        <w:rPr>
          <w:rFonts w:ascii="Arial" w:hAnsi="Arial" w:cs="Arial"/>
          <w:sz w:val="28"/>
          <w:szCs w:val="28"/>
        </w:rPr>
      </w:pPr>
      <w:r>
        <w:rPr>
          <w:sz w:val="28"/>
          <w:szCs w:val="28"/>
        </w:rPr>
        <w:t>2. Tổ chức và tham gia hoạt động Kỷ niệm 95 năm Ngày thành lập Đảng Cộng sản Việt Nam.135 năm kỷ niệm ngày sinh của chủ tịch HCM.</w:t>
      </w:r>
    </w:p>
    <w:p w:rsidR="002A0665" w:rsidRDefault="00000000">
      <w:pPr>
        <w:pStyle w:val="NormalWeb"/>
        <w:spacing w:before="0" w:beforeAutospacing="0" w:after="150" w:afterAutospacing="0"/>
        <w:ind w:firstLine="720"/>
        <w:jc w:val="both"/>
        <w:rPr>
          <w:rFonts w:ascii="Arial" w:hAnsi="Arial" w:cs="Arial"/>
          <w:sz w:val="28"/>
          <w:szCs w:val="28"/>
        </w:rPr>
      </w:pPr>
      <w:r>
        <w:rPr>
          <w:sz w:val="28"/>
          <w:szCs w:val="28"/>
        </w:rPr>
        <w:t>3. Tham gia các buổi tọa đàm, học tập chuyên đề về học tập và làm theo tư tưởng, đạo đức, phong cách Hồ Chí Minh.</w:t>
      </w:r>
    </w:p>
    <w:p w:rsidR="002A0665" w:rsidRDefault="00000000">
      <w:pPr>
        <w:pStyle w:val="NormalWeb"/>
        <w:spacing w:before="0" w:beforeAutospacing="0" w:after="150" w:afterAutospacing="0"/>
        <w:jc w:val="both"/>
        <w:rPr>
          <w:rFonts w:ascii="Arial" w:hAnsi="Arial" w:cs="Arial"/>
          <w:sz w:val="28"/>
          <w:szCs w:val="28"/>
        </w:rPr>
      </w:pPr>
      <w:r>
        <w:rPr>
          <w:rStyle w:val="Strong"/>
          <w:sz w:val="28"/>
          <w:szCs w:val="28"/>
        </w:rPr>
        <w:t>IV. TỔ CHỨC THỰC HIỆN</w:t>
      </w:r>
    </w:p>
    <w:p w:rsidR="002A0665" w:rsidRDefault="00000000">
      <w:pPr>
        <w:pStyle w:val="NormalWeb"/>
        <w:spacing w:before="0" w:beforeAutospacing="0" w:after="150" w:afterAutospacing="0"/>
        <w:ind w:firstLine="720"/>
        <w:jc w:val="both"/>
        <w:rPr>
          <w:rFonts w:ascii="Arial" w:hAnsi="Arial" w:cs="Arial"/>
          <w:i/>
          <w:sz w:val="28"/>
          <w:szCs w:val="28"/>
        </w:rPr>
      </w:pPr>
      <w:r>
        <w:rPr>
          <w:rStyle w:val="Emphasis"/>
          <w:b/>
          <w:bCs/>
          <w:i w:val="0"/>
          <w:sz w:val="28"/>
          <w:szCs w:val="28"/>
        </w:rPr>
        <w:t>1. Chi ủy</w:t>
      </w:r>
    </w:p>
    <w:p w:rsidR="002A0665" w:rsidRDefault="00000000">
      <w:pPr>
        <w:pStyle w:val="NormalWeb"/>
        <w:spacing w:before="0" w:beforeAutospacing="0" w:after="150" w:afterAutospacing="0"/>
        <w:ind w:firstLine="720"/>
        <w:jc w:val="both"/>
        <w:rPr>
          <w:rFonts w:ascii="Arial" w:hAnsi="Arial" w:cs="Arial"/>
          <w:sz w:val="28"/>
          <w:szCs w:val="28"/>
        </w:rPr>
      </w:pPr>
      <w:r>
        <w:rPr>
          <w:sz w:val="28"/>
          <w:szCs w:val="28"/>
        </w:rPr>
        <w:t>1.1. Việc triển khai thực hiện Chỉ thị số 05-CT/TW, Kết luận số 01-KL/TW trong Đảng bộ Khối đặt dưới sự lãnh đạo, chỉ đạo của Chi ủy, trực tiếp là đồng chí Bí thư chi bộ.</w:t>
      </w:r>
    </w:p>
    <w:p w:rsidR="002A0665" w:rsidRDefault="00000000">
      <w:pPr>
        <w:pStyle w:val="NormalWeb"/>
        <w:spacing w:before="0" w:beforeAutospacing="0" w:after="150" w:afterAutospacing="0"/>
        <w:ind w:firstLine="720"/>
        <w:jc w:val="both"/>
        <w:rPr>
          <w:rFonts w:ascii="Arial" w:hAnsi="Arial" w:cs="Arial"/>
          <w:sz w:val="28"/>
          <w:szCs w:val="28"/>
        </w:rPr>
      </w:pPr>
      <w:r>
        <w:rPr>
          <w:sz w:val="28"/>
          <w:szCs w:val="28"/>
        </w:rPr>
        <w:t>1.2. Xây dựng kế hoạch và triển khai đến từng cán bộ, đảng viên, nhân viên:</w:t>
      </w:r>
    </w:p>
    <w:p w:rsidR="002A0665" w:rsidRDefault="00000000">
      <w:pPr>
        <w:pStyle w:val="NormalWeb"/>
        <w:spacing w:before="0" w:beforeAutospacing="0" w:after="150" w:afterAutospacing="0"/>
        <w:ind w:firstLine="720"/>
        <w:jc w:val="both"/>
        <w:rPr>
          <w:rFonts w:ascii="Arial" w:hAnsi="Arial" w:cs="Arial"/>
          <w:b/>
          <w:i/>
          <w:sz w:val="28"/>
          <w:szCs w:val="28"/>
        </w:rPr>
      </w:pPr>
      <w:r>
        <w:rPr>
          <w:rStyle w:val="Emphasis"/>
          <w:b/>
          <w:bCs/>
          <w:i w:val="0"/>
          <w:sz w:val="28"/>
          <w:szCs w:val="28"/>
        </w:rPr>
        <w:t>2. Các đảng viên</w:t>
      </w:r>
    </w:p>
    <w:p w:rsidR="002A0665" w:rsidRDefault="00000000">
      <w:pPr>
        <w:pStyle w:val="NormalWeb"/>
        <w:spacing w:before="0" w:beforeAutospacing="0" w:after="150" w:afterAutospacing="0"/>
        <w:ind w:firstLine="720"/>
        <w:jc w:val="both"/>
        <w:rPr>
          <w:sz w:val="28"/>
          <w:szCs w:val="28"/>
        </w:rPr>
      </w:pPr>
      <w:r>
        <w:rPr>
          <w:sz w:val="28"/>
          <w:szCs w:val="28"/>
        </w:rPr>
        <w:t>Tích cực, chủ động, gương mẫu triển khai thực hiện việc học tập và làm theo tư tưởng, đạo đức, phong cách Hồ Chí Minh phù hợp với chức năng, nhiệm vụ, điều kiện cụ thể của cá nhân mình, đảm bảo chất lượng, đúng tiến độ.</w:t>
      </w:r>
    </w:p>
    <w:p w:rsidR="002A0665" w:rsidRDefault="00000000">
      <w:pPr>
        <w:pStyle w:val="NormalWeb"/>
        <w:spacing w:before="0" w:beforeAutospacing="0" w:after="150" w:afterAutospacing="0"/>
        <w:ind w:firstLine="720"/>
        <w:jc w:val="both"/>
        <w:rPr>
          <w:b/>
          <w:sz w:val="28"/>
          <w:szCs w:val="28"/>
        </w:rPr>
      </w:pPr>
      <w:r>
        <w:rPr>
          <w:b/>
          <w:sz w:val="28"/>
          <w:szCs w:val="28"/>
        </w:rPr>
        <w:t>3. Các tổ chức</w:t>
      </w:r>
    </w:p>
    <w:p w:rsidR="002A0665" w:rsidRDefault="00000000">
      <w:pPr>
        <w:pStyle w:val="NormalWeb"/>
        <w:spacing w:before="0" w:beforeAutospacing="0" w:after="150" w:afterAutospacing="0"/>
        <w:ind w:firstLine="720"/>
        <w:jc w:val="both"/>
        <w:rPr>
          <w:rFonts w:ascii="Arial" w:hAnsi="Arial" w:cs="Arial"/>
          <w:sz w:val="28"/>
          <w:szCs w:val="28"/>
        </w:rPr>
      </w:pPr>
      <w:r>
        <w:rPr>
          <w:sz w:val="28"/>
          <w:szCs w:val="28"/>
        </w:rPr>
        <w:t>Tuyên truyền, vận động thành viên của tổ chức mình xây dựng kế hoạch của cá nhân thực hiện kế hoạch của Chi ủy.</w:t>
      </w:r>
    </w:p>
    <w:p w:rsidR="002A0665" w:rsidRDefault="00000000">
      <w:pPr>
        <w:pStyle w:val="NormalWeb"/>
        <w:spacing w:before="0" w:beforeAutospacing="0" w:after="150" w:afterAutospacing="0"/>
        <w:ind w:firstLine="720"/>
        <w:jc w:val="both"/>
        <w:rPr>
          <w:sz w:val="28"/>
          <w:szCs w:val="28"/>
        </w:rPr>
      </w:pPr>
      <w:r>
        <w:rPr>
          <w:sz w:val="28"/>
          <w:szCs w:val="28"/>
        </w:rPr>
        <w:lastRenderedPageBreak/>
        <w:t>Trên đây là Kế hoạch thực hiện Kết luận số 01-KL/TW, ngày 18/5/2021 của Bộ Chính trị về tiếp tục thực hiện Chỉ thị số 05-CT/TW, ngày 15/5/2016 của Bộ Chính trị khóa XII “về đẩy mạnh học tập và làm theo tư tưởng, đạo đức, phong cách Hồ Chí Minh” năm 2025. Trong quá trình tổ chức thực hiện nếu có những vấn đề cần bổ sung, các tổ chức, cá nhân phản ánh kịp thời về Chi ủy (thông qua đồng chí Phó Bí thư chi bộ). Tùy điều kiện, tình hình thực tiễn và các đề xuất, kiến nghị của các tổ chức, cá nhân, Chi ủy sẽ nghiên cứu, điều chỉnh, bổ sung cho phù hợp.</w:t>
      </w:r>
    </w:p>
    <w:tbl>
      <w:tblPr>
        <w:tblW w:w="10008" w:type="dxa"/>
        <w:tblLayout w:type="fixed"/>
        <w:tblLook w:val="04A0" w:firstRow="1" w:lastRow="0" w:firstColumn="1" w:lastColumn="0" w:noHBand="0" w:noVBand="1"/>
      </w:tblPr>
      <w:tblGrid>
        <w:gridCol w:w="5148"/>
        <w:gridCol w:w="4860"/>
      </w:tblGrid>
      <w:tr w:rsidR="002A0665">
        <w:tc>
          <w:tcPr>
            <w:tcW w:w="5148" w:type="dxa"/>
          </w:tcPr>
          <w:p w:rsidR="002A0665" w:rsidRDefault="00000000">
            <w:pPr>
              <w:snapToGrid w:val="0"/>
              <w:rPr>
                <w:color w:val="auto"/>
                <w:u w:val="single"/>
              </w:rPr>
            </w:pPr>
            <w:r>
              <w:rPr>
                <w:color w:val="auto"/>
                <w:u w:val="single"/>
              </w:rPr>
              <w:t>Nơi nhận:</w:t>
            </w:r>
          </w:p>
          <w:p w:rsidR="002A0665" w:rsidRDefault="00000000">
            <w:pPr>
              <w:spacing w:after="0"/>
              <w:rPr>
                <w:b/>
                <w:color w:val="auto"/>
              </w:rPr>
            </w:pPr>
            <w:r>
              <w:rPr>
                <w:color w:val="auto"/>
              </w:rPr>
              <w:t xml:space="preserve">- Ban Thường vụ đảng ủy;                                                         </w:t>
            </w:r>
          </w:p>
          <w:p w:rsidR="002A0665" w:rsidRDefault="00000000">
            <w:pPr>
              <w:spacing w:after="0"/>
              <w:rPr>
                <w:color w:val="auto"/>
              </w:rPr>
            </w:pPr>
            <w:r>
              <w:rPr>
                <w:color w:val="auto"/>
              </w:rPr>
              <w:t>- Cấp ủy viên phụ trách;</w:t>
            </w:r>
          </w:p>
          <w:p w:rsidR="002A0665" w:rsidRDefault="00000000">
            <w:pPr>
              <w:spacing w:after="0"/>
              <w:rPr>
                <w:color w:val="auto"/>
              </w:rPr>
            </w:pPr>
            <w:r>
              <w:rPr>
                <w:color w:val="auto"/>
              </w:rPr>
              <w:t>- Các đồng chí đảng viên;</w:t>
            </w:r>
          </w:p>
          <w:p w:rsidR="002A0665" w:rsidRDefault="00000000">
            <w:pPr>
              <w:spacing w:after="0"/>
              <w:rPr>
                <w:color w:val="auto"/>
              </w:rPr>
            </w:pPr>
            <w:r>
              <w:rPr>
                <w:color w:val="auto"/>
              </w:rPr>
              <w:t>- Trưởng các tổ chức, đoàn thể;</w:t>
            </w:r>
          </w:p>
          <w:p w:rsidR="002A0665" w:rsidRDefault="00000000">
            <w:pPr>
              <w:spacing w:after="0"/>
              <w:rPr>
                <w:color w:val="auto"/>
              </w:rPr>
            </w:pPr>
            <w:r>
              <w:rPr>
                <w:color w:val="auto"/>
              </w:rPr>
              <w:t>- Lưu chi bộ.</w:t>
            </w:r>
          </w:p>
        </w:tc>
        <w:tc>
          <w:tcPr>
            <w:tcW w:w="4860" w:type="dxa"/>
          </w:tcPr>
          <w:p w:rsidR="002A0665" w:rsidRDefault="00000000">
            <w:pPr>
              <w:snapToGrid w:val="0"/>
              <w:jc w:val="center"/>
              <w:rPr>
                <w:b/>
                <w:color w:val="auto"/>
              </w:rPr>
            </w:pPr>
            <w:r>
              <w:rPr>
                <w:b/>
                <w:color w:val="auto"/>
              </w:rPr>
              <w:t>T/M CHI BỘ</w:t>
            </w:r>
          </w:p>
          <w:p w:rsidR="002A0665" w:rsidRDefault="00000000">
            <w:pPr>
              <w:jc w:val="center"/>
              <w:rPr>
                <w:color w:val="auto"/>
              </w:rPr>
            </w:pPr>
            <w:r>
              <w:rPr>
                <w:color w:val="auto"/>
              </w:rPr>
              <w:t>BÍ THƯ</w:t>
            </w:r>
          </w:p>
          <w:p w:rsidR="002A0665" w:rsidRDefault="002A0665">
            <w:pPr>
              <w:jc w:val="center"/>
              <w:rPr>
                <w:color w:val="auto"/>
              </w:rPr>
            </w:pPr>
          </w:p>
          <w:p w:rsidR="002A0665" w:rsidRDefault="002A0665">
            <w:pPr>
              <w:rPr>
                <w:color w:val="auto"/>
              </w:rPr>
            </w:pPr>
          </w:p>
          <w:p w:rsidR="002A0665" w:rsidRDefault="00000000">
            <w:pPr>
              <w:jc w:val="center"/>
              <w:rPr>
                <w:b/>
                <w:color w:val="auto"/>
              </w:rPr>
            </w:pPr>
            <w:r>
              <w:rPr>
                <w:b/>
                <w:color w:val="auto"/>
              </w:rPr>
              <w:t>Mai Đình Bích</w:t>
            </w:r>
          </w:p>
        </w:tc>
      </w:tr>
    </w:tbl>
    <w:p w:rsidR="002A0665" w:rsidRDefault="002A0665">
      <w:pPr>
        <w:rPr>
          <w:color w:val="auto"/>
        </w:rPr>
      </w:pPr>
    </w:p>
    <w:sectPr w:rsidR="002A0665">
      <w:pgSz w:w="11907" w:h="16838"/>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C490E" w:rsidRDefault="008C490E">
      <w:pPr>
        <w:spacing w:after="0"/>
      </w:pPr>
      <w:r>
        <w:separator/>
      </w:r>
    </w:p>
  </w:endnote>
  <w:endnote w:type="continuationSeparator" w:id="0">
    <w:p w:rsidR="008C490E" w:rsidRDefault="008C49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C490E" w:rsidRDefault="008C490E">
      <w:pPr>
        <w:spacing w:after="0"/>
      </w:pPr>
      <w:r>
        <w:separator/>
      </w:r>
    </w:p>
  </w:footnote>
  <w:footnote w:type="continuationSeparator" w:id="0">
    <w:p w:rsidR="008C490E" w:rsidRDefault="008C490E">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744C"/>
    <w:rsid w:val="00036B9D"/>
    <w:rsid w:val="00070922"/>
    <w:rsid w:val="000C76DE"/>
    <w:rsid w:val="00242743"/>
    <w:rsid w:val="00253D1B"/>
    <w:rsid w:val="00281F83"/>
    <w:rsid w:val="002A0665"/>
    <w:rsid w:val="00355C51"/>
    <w:rsid w:val="004E7DDA"/>
    <w:rsid w:val="00523137"/>
    <w:rsid w:val="00554605"/>
    <w:rsid w:val="005F739E"/>
    <w:rsid w:val="00621F6C"/>
    <w:rsid w:val="006613A6"/>
    <w:rsid w:val="00750172"/>
    <w:rsid w:val="00757E95"/>
    <w:rsid w:val="00763E37"/>
    <w:rsid w:val="007B7539"/>
    <w:rsid w:val="008C490E"/>
    <w:rsid w:val="0096744C"/>
    <w:rsid w:val="009B4BAD"/>
    <w:rsid w:val="00A4108B"/>
    <w:rsid w:val="00AA5767"/>
    <w:rsid w:val="00AA6797"/>
    <w:rsid w:val="00B81C2F"/>
    <w:rsid w:val="00BA5BA9"/>
    <w:rsid w:val="00BF3651"/>
    <w:rsid w:val="00BF7B09"/>
    <w:rsid w:val="00CC0319"/>
    <w:rsid w:val="00CC50F2"/>
    <w:rsid w:val="00CD6E3C"/>
    <w:rsid w:val="00DD404E"/>
    <w:rsid w:val="00E02F08"/>
    <w:rsid w:val="00EA2146"/>
    <w:rsid w:val="00EB54B5"/>
    <w:rsid w:val="00ED53FF"/>
    <w:rsid w:val="00EF07C4"/>
    <w:rsid w:val="00EF4B0D"/>
    <w:rsid w:val="00F04508"/>
    <w:rsid w:val="00F304AD"/>
    <w:rsid w:val="00FA5F16"/>
    <w:rsid w:val="01BF4948"/>
    <w:rsid w:val="072A1501"/>
    <w:rsid w:val="289C32A0"/>
    <w:rsid w:val="3B135379"/>
    <w:rsid w:val="3F0E2F55"/>
    <w:rsid w:val="40760B19"/>
    <w:rsid w:val="477520F5"/>
    <w:rsid w:val="4A3F2A9D"/>
    <w:rsid w:val="549F74D1"/>
    <w:rsid w:val="60252BBD"/>
    <w:rsid w:val="644B199A"/>
    <w:rsid w:val="674D143B"/>
    <w:rsid w:val="67D92E70"/>
    <w:rsid w:val="687F4527"/>
    <w:rsid w:val="6F8E6B8D"/>
    <w:rsid w:val="7EC23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36C0731B-35F8-4D52-A37C-D19D35C7F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jc w:val="both"/>
    </w:pPr>
    <w:rPr>
      <w:color w:val="000000"/>
      <w:spacing w:val="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pPr>
    <w:rPr>
      <w:rFonts w:ascii="Tahoma" w:hAnsi="Tahoma" w:cs="Tahoma"/>
      <w:sz w:val="16"/>
      <w:szCs w:val="16"/>
    </w:rPr>
  </w:style>
  <w:style w:type="character" w:styleId="Emphasis">
    <w:name w:val="Emphasis"/>
    <w:basedOn w:val="DefaultParagraphFont"/>
    <w:uiPriority w:val="20"/>
    <w:qFormat/>
    <w:rPr>
      <w:i/>
      <w:iCs/>
    </w:rPr>
  </w:style>
  <w:style w:type="paragraph" w:styleId="NormalWeb">
    <w:name w:val="Normal (Web)"/>
    <w:basedOn w:val="Normal"/>
    <w:uiPriority w:val="99"/>
    <w:semiHidden/>
    <w:unhideWhenUsed/>
    <w:qFormat/>
    <w:pPr>
      <w:spacing w:before="100" w:beforeAutospacing="1" w:after="100" w:afterAutospacing="1"/>
      <w:jc w:val="left"/>
    </w:pPr>
    <w:rPr>
      <w:rFonts w:eastAsia="Times New Roman"/>
      <w:color w:val="auto"/>
      <w:spacing w:val="0"/>
      <w:sz w:val="24"/>
      <w:szCs w:val="24"/>
    </w:rPr>
  </w:style>
  <w:style w:type="character" w:styleId="Strong">
    <w:name w:val="Strong"/>
    <w:basedOn w:val="DefaultParagraphFont"/>
    <w:uiPriority w:val="22"/>
    <w:qFormat/>
    <w:rPr>
      <w:b/>
      <w:bCs/>
    </w:rPr>
  </w:style>
  <w:style w:type="paragraph" w:customStyle="1" w:styleId="Char">
    <w:name w:val="Char"/>
    <w:basedOn w:val="Normal"/>
    <w:qFormat/>
    <w:pPr>
      <w:spacing w:after="160" w:line="240" w:lineRule="exact"/>
      <w:jc w:val="left"/>
    </w:pPr>
    <w:rPr>
      <w:rFonts w:ascii="Verdana" w:eastAsia="Times New Roman" w:hAnsi="Verdana"/>
      <w:color w:val="auto"/>
      <w:spacing w:val="0"/>
      <w:sz w:val="3276"/>
      <w:szCs w:val="20"/>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Vnbnnidung">
    <w:name w:val="Văn bản nội dung"/>
    <w:basedOn w:val="Vnbnnidung0"/>
    <w:qFormat/>
    <w:rPr>
      <w:rFonts w:ascii="Times New Roman" w:eastAsia="Times New Roman" w:hAnsi="Times New Roman" w:cs="Times New Roman"/>
      <w:color w:val="000000"/>
      <w:spacing w:val="0"/>
      <w:w w:val="100"/>
      <w:position w:val="0"/>
      <w:sz w:val="26"/>
      <w:szCs w:val="26"/>
      <w:u w:val="none"/>
      <w:lang w:val="vi-VN"/>
    </w:rPr>
  </w:style>
  <w:style w:type="character" w:customStyle="1" w:styleId="Vnbnnidung0">
    <w:name w:val="Văn bản nội dung_"/>
    <w:basedOn w:val="DefaultParagraphFont"/>
    <w:qFormat/>
    <w:rPr>
      <w:rFonts w:ascii="Times New Roman" w:eastAsia="Times New Roman" w:hAnsi="Times New Roman" w:cs="Times New Roman"/>
      <w:sz w:val="26"/>
      <w:szCs w:val="2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AEACCC5B-B55F-4A24-B764-C10096A2338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2283</Words>
  <Characters>13017</Characters>
  <Application>Microsoft Office Word</Application>
  <DocSecurity>0</DocSecurity>
  <Lines>108</Lines>
  <Paragraphs>30</Paragraphs>
  <ScaleCrop>false</ScaleCrop>
  <Company>Microsoft</Company>
  <LinksUpToDate>false</LinksUpToDate>
  <CharactersWithSpaces>15270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12</cp:revision>
  <cp:lastPrinted>2025-02-25T07:22:00Z</cp:lastPrinted>
  <dcterms:created xsi:type="dcterms:W3CDTF">2025-02-24T02:28:00Z</dcterms:created>
  <dcterms:modified xsi:type="dcterms:W3CDTF">2025-05-26T10:36:00Z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AF04E746CE1C4AD4A023A4E848634F7E_12</vt:lpwstr>
  </property>
</Properties>
</file>